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7DA74B" w14:textId="6522351B" w:rsidR="008D383D" w:rsidRPr="00001EF9" w:rsidRDefault="00296E3C" w:rsidP="008D383D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sz w:val="36"/>
          <w:szCs w:val="32"/>
        </w:rPr>
        <w:fldChar w:fldCharType="begin"/>
      </w:r>
      <w:r>
        <w:instrText xml:space="preserve"> MACROBUTTON MTEditEquationSection2 </w:instrText>
      </w:r>
      <w:r w:rsidRPr="00296E3C">
        <w:rPr>
          <w:rStyle w:val="MTEquationSection"/>
        </w:rPr>
        <w:instrText>Equation Chapter 1 Section 1</w:instrText>
      </w:r>
      <w:r>
        <w:rPr>
          <w:b/>
          <w:bCs/>
          <w:sz w:val="36"/>
          <w:szCs w:val="32"/>
        </w:rPr>
        <w:fldChar w:fldCharType="begin"/>
      </w:r>
      <w:r>
        <w:instrText xml:space="preserve"> SEQ MTEqn \r \h \* MERGEFORMAT </w:instrText>
      </w:r>
      <w:r>
        <w:rPr>
          <w:b/>
          <w:bCs/>
          <w:sz w:val="36"/>
          <w:szCs w:val="32"/>
        </w:rPr>
        <w:fldChar w:fldCharType="end"/>
      </w:r>
      <w:r>
        <w:rPr>
          <w:b/>
          <w:bCs/>
          <w:sz w:val="36"/>
          <w:szCs w:val="32"/>
        </w:rPr>
        <w:fldChar w:fldCharType="begin"/>
      </w:r>
      <w:r>
        <w:instrText xml:space="preserve"> SEQ MTSec \r 1 \h \* MERGEFORMAT </w:instrText>
      </w:r>
      <w:r>
        <w:rPr>
          <w:b/>
          <w:bCs/>
          <w:sz w:val="36"/>
          <w:szCs w:val="32"/>
        </w:rPr>
        <w:fldChar w:fldCharType="end"/>
      </w:r>
      <w:r>
        <w:rPr>
          <w:b/>
          <w:bCs/>
          <w:sz w:val="36"/>
          <w:szCs w:val="32"/>
        </w:rPr>
        <w:fldChar w:fldCharType="begin"/>
      </w:r>
      <w:r>
        <w:instrText xml:space="preserve"> SEQ MTChap \r 1 \h \* MERGEFORMAT </w:instrText>
      </w:r>
      <w:r>
        <w:rPr>
          <w:b/>
          <w:bCs/>
          <w:sz w:val="36"/>
          <w:szCs w:val="32"/>
        </w:rPr>
        <w:fldChar w:fldCharType="end"/>
      </w:r>
      <w:r>
        <w:rPr>
          <w:b/>
          <w:bCs/>
          <w:sz w:val="36"/>
          <w:szCs w:val="32"/>
        </w:rPr>
        <w:fldChar w:fldCharType="end"/>
      </w:r>
      <w:r w:rsidR="00BB3D08">
        <w:rPr>
          <w:rFonts w:hint="eastAsia"/>
          <w:b/>
          <w:bCs/>
          <w:noProof/>
          <w:color w:val="000000"/>
          <w:sz w:val="28"/>
          <w:szCs w:val="28"/>
        </w:rPr>
        <w:drawing>
          <wp:inline distT="0" distB="0" distL="0" distR="0" wp14:anchorId="4B289ABE" wp14:editId="3B83B01B">
            <wp:extent cx="4191000" cy="719455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719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904C0" w14:textId="3297DB71" w:rsidR="0007588C" w:rsidRDefault="0007588C" w:rsidP="00553361">
      <w:pPr>
        <w:spacing w:line="240" w:lineRule="auto"/>
        <w:jc w:val="left"/>
      </w:pPr>
      <w:r>
        <w:rPr>
          <w:rFonts w:hint="eastAsia"/>
        </w:rPr>
        <w:t>F</w:t>
      </w:r>
      <w:r>
        <w:t xml:space="preserve">igure S1. </w:t>
      </w:r>
      <w:r w:rsidRPr="00D85043">
        <w:rPr>
          <w:rFonts w:eastAsiaTheme="minorEastAsia"/>
        </w:rPr>
        <w:t xml:space="preserve">Mendelian randomization associations of </w:t>
      </w:r>
      <w:r>
        <w:rPr>
          <w:rFonts w:eastAsiaTheme="minorEastAsia" w:hint="eastAsia"/>
        </w:rPr>
        <w:t>immune</w:t>
      </w:r>
      <w:r>
        <w:rPr>
          <w:rFonts w:eastAsiaTheme="minorEastAsia"/>
        </w:rPr>
        <w:t xml:space="preserve"> traits (MFI)</w:t>
      </w:r>
      <w:r w:rsidRPr="00D85043">
        <w:rPr>
          <w:rFonts w:eastAsiaTheme="minorEastAsia"/>
        </w:rPr>
        <w:t xml:space="preserve"> on </w:t>
      </w:r>
      <w:r>
        <w:rPr>
          <w:rFonts w:eastAsiaTheme="minorEastAsia"/>
        </w:rPr>
        <w:t xml:space="preserve">BMDs that </w:t>
      </w:r>
      <w:r w:rsidRPr="00D85043">
        <w:rPr>
          <w:rFonts w:eastAsiaTheme="minorEastAsia"/>
        </w:rPr>
        <w:t xml:space="preserve">derived from the IVW analysis. </w:t>
      </w:r>
      <w:bookmarkStart w:id="0" w:name="_Hlk87676088"/>
      <w:r>
        <w:rPr>
          <w:rFonts w:eastAsiaTheme="minorEastAsia"/>
        </w:rPr>
        <w:t>MFI</w:t>
      </w:r>
      <w:r w:rsidR="00553361">
        <w:rPr>
          <w:rFonts w:eastAsiaTheme="minorEastAsia"/>
        </w:rPr>
        <w:t>s</w:t>
      </w:r>
      <w:r>
        <w:rPr>
          <w:rFonts w:eastAsiaTheme="minorEastAsia"/>
        </w:rPr>
        <w:t xml:space="preserve">, </w:t>
      </w:r>
      <w:r w:rsidRPr="0007588C">
        <w:rPr>
          <w:rFonts w:eastAsiaTheme="minorEastAsia"/>
        </w:rPr>
        <w:t>median fluorescence intensities</w:t>
      </w:r>
      <w:bookmarkEnd w:id="0"/>
      <w:r w:rsidR="008D383D">
        <w:rPr>
          <w:rFonts w:eastAsiaTheme="minorEastAsia"/>
        </w:rPr>
        <w:t xml:space="preserve">; </w:t>
      </w:r>
      <w:r w:rsidRPr="00D85043">
        <w:rPr>
          <w:rFonts w:eastAsiaTheme="minorEastAsia"/>
        </w:rPr>
        <w:t>IVW, inverse-variance weighted</w:t>
      </w:r>
      <w:r w:rsidR="008D383D">
        <w:rPr>
          <w:rFonts w:eastAsiaTheme="minorEastAsia"/>
        </w:rPr>
        <w:t>;</w:t>
      </w:r>
      <w:r>
        <w:rPr>
          <w:rFonts w:eastAsiaTheme="minorEastAsia"/>
        </w:rPr>
        <w:t xml:space="preserve"> BMD, bone mass </w:t>
      </w:r>
      <w:r w:rsidRPr="00C95E47">
        <w:rPr>
          <w:rFonts w:eastAsiaTheme="minorEastAsia"/>
        </w:rPr>
        <w:t>density</w:t>
      </w:r>
      <w:r>
        <w:rPr>
          <w:rFonts w:eastAsiaTheme="minorEastAsia"/>
        </w:rPr>
        <w:t>.</w:t>
      </w:r>
    </w:p>
    <w:p w14:paraId="0742E4BE" w14:textId="77777777" w:rsidR="00066E96" w:rsidRDefault="00066E96">
      <w:pPr>
        <w:widowControl/>
        <w:spacing w:line="240" w:lineRule="auto"/>
        <w:jc w:val="left"/>
        <w:sectPr w:rsidR="00066E96" w:rsidSect="005233AC">
          <w:footerReference w:type="even" r:id="rId9"/>
          <w:footerReference w:type="default" r:id="rId10"/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</w:p>
    <w:p w14:paraId="674F775A" w14:textId="2EBC5D8B" w:rsidR="00712C39" w:rsidRDefault="00066E96" w:rsidP="00553361">
      <w:pPr>
        <w:widowControl/>
        <w:spacing w:line="240" w:lineRule="auto"/>
        <w:jc w:val="center"/>
      </w:pPr>
      <w:r>
        <w:rPr>
          <w:noProof/>
        </w:rPr>
        <w:lastRenderedPageBreak/>
        <w:drawing>
          <wp:inline distT="0" distB="0" distL="0" distR="0" wp14:anchorId="0B5D655B" wp14:editId="19060EF4">
            <wp:extent cx="5274310" cy="489811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9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F65E1" w14:textId="7308880A" w:rsidR="00066E96" w:rsidRDefault="00066E96" w:rsidP="00553361">
      <w:pPr>
        <w:spacing w:line="240" w:lineRule="auto"/>
      </w:pPr>
      <w:r w:rsidRPr="007267BC">
        <w:rPr>
          <w:rFonts w:hint="eastAsia"/>
          <w:kern w:val="0"/>
        </w:rPr>
        <w:t>Fi</w:t>
      </w:r>
      <w:r w:rsidRPr="007267BC">
        <w:rPr>
          <w:kern w:val="0"/>
        </w:rPr>
        <w:t>gure S</w:t>
      </w:r>
      <w:r>
        <w:rPr>
          <w:kern w:val="0"/>
        </w:rPr>
        <w:t>2</w:t>
      </w:r>
      <w:r w:rsidRPr="007267BC">
        <w:rPr>
          <w:kern w:val="0"/>
        </w:rPr>
        <w:t xml:space="preserve">. </w:t>
      </w:r>
      <w:r>
        <w:rPr>
          <w:rFonts w:hint="eastAsia"/>
          <w:kern w:val="0"/>
        </w:rPr>
        <w:t>Funnel</w:t>
      </w:r>
      <w:r>
        <w:rPr>
          <w:kern w:val="0"/>
        </w:rPr>
        <w:t xml:space="preserve"> plot</w:t>
      </w:r>
      <w:r w:rsidRPr="00C211EA">
        <w:rPr>
          <w:kern w:val="0"/>
        </w:rPr>
        <w:t xml:space="preserve"> </w:t>
      </w:r>
      <w:r>
        <w:rPr>
          <w:kern w:val="0"/>
        </w:rPr>
        <w:t xml:space="preserve">for the relationship </w:t>
      </w:r>
      <w:r w:rsidRPr="007C29B0">
        <w:rPr>
          <w:kern w:val="0"/>
        </w:rPr>
        <w:t>between the SNP effect size</w:t>
      </w:r>
      <w:r>
        <w:rPr>
          <w:color w:val="000000"/>
        </w:rPr>
        <w:t xml:space="preserve"> of causal immune traits</w:t>
      </w:r>
      <w:r w:rsidRPr="007C29B0">
        <w:rPr>
          <w:kern w:val="0"/>
        </w:rPr>
        <w:t xml:space="preserve"> </w:t>
      </w:r>
      <w:r w:rsidR="0046166B">
        <w:rPr>
          <w:kern w:val="0"/>
        </w:rPr>
        <w:t xml:space="preserve">(MFI) </w:t>
      </w:r>
      <w:r w:rsidRPr="007C29B0">
        <w:rPr>
          <w:kern w:val="0"/>
        </w:rPr>
        <w:t>and the corresponding effect size estimates of</w:t>
      </w:r>
      <w:r w:rsidRPr="007C29B0">
        <w:t xml:space="preserve"> </w:t>
      </w:r>
      <w:r>
        <w:t xml:space="preserve">BMDs. </w:t>
      </w:r>
      <w:r w:rsidR="00535823">
        <w:t xml:space="preserve">(A) </w:t>
      </w:r>
      <w:r w:rsidR="00535823" w:rsidRPr="004A1C47">
        <w:rPr>
          <w:kern w:val="0"/>
        </w:rPr>
        <w:t>CD40 on CD14</w:t>
      </w:r>
      <w:r w:rsidR="00535823" w:rsidRPr="00466E8C">
        <w:rPr>
          <w:kern w:val="0"/>
          <w:vertAlign w:val="superscript"/>
        </w:rPr>
        <w:t>+</w:t>
      </w:r>
      <w:r w:rsidR="00535823" w:rsidRPr="004A1C47">
        <w:rPr>
          <w:kern w:val="0"/>
        </w:rPr>
        <w:t xml:space="preserve"> CD16</w:t>
      </w:r>
      <w:r w:rsidR="00535823" w:rsidRPr="00466E8C">
        <w:rPr>
          <w:kern w:val="0"/>
          <w:vertAlign w:val="superscript"/>
        </w:rPr>
        <w:t>+</w:t>
      </w:r>
      <w:r w:rsidR="00535823" w:rsidRPr="004A1C47">
        <w:rPr>
          <w:kern w:val="0"/>
        </w:rPr>
        <w:t xml:space="preserve"> monocyte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</w:t>
      </w:r>
      <w:r w:rsidR="00535823" w:rsidRPr="007C29B0">
        <w:t>. (</w:t>
      </w:r>
      <w:r w:rsidR="00535823">
        <w:t>B</w:t>
      </w:r>
      <w:r w:rsidR="00535823" w:rsidRPr="007C29B0">
        <w:t xml:space="preserve">) </w:t>
      </w:r>
      <w:r w:rsidR="00535823" w:rsidRPr="007C29B0">
        <w:rPr>
          <w:kern w:val="0"/>
        </w:rPr>
        <w:t>CD40 on CD14</w:t>
      </w:r>
      <w:r w:rsidR="00535823" w:rsidRPr="00442A87">
        <w:rPr>
          <w:kern w:val="0"/>
          <w:vertAlign w:val="superscript"/>
        </w:rPr>
        <w:t>+</w:t>
      </w:r>
      <w:r w:rsidR="00535823" w:rsidRPr="007C29B0">
        <w:rPr>
          <w:kern w:val="0"/>
        </w:rPr>
        <w:t xml:space="preserve"> CD16</w:t>
      </w:r>
      <w:r w:rsidR="00535823" w:rsidRPr="00442A87">
        <w:rPr>
          <w:kern w:val="0"/>
          <w:vertAlign w:val="superscript"/>
        </w:rPr>
        <w:t>-</w:t>
      </w:r>
      <w:r w:rsidR="00535823" w:rsidRPr="007C29B0">
        <w:rPr>
          <w:kern w:val="0"/>
        </w:rPr>
        <w:t xml:space="preserve"> monocyte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</w:t>
      </w:r>
      <w:r w:rsidR="00535823" w:rsidRPr="007C29B0">
        <w:t>, (</w:t>
      </w:r>
      <w:r w:rsidR="00535823">
        <w:t>C</w:t>
      </w:r>
      <w:r w:rsidR="00535823" w:rsidRPr="007C29B0">
        <w:t xml:space="preserve">) </w:t>
      </w:r>
      <w:r w:rsidR="00535823" w:rsidRPr="007C29B0">
        <w:rPr>
          <w:kern w:val="0"/>
        </w:rPr>
        <w:t>CD40 on CD14</w:t>
      </w:r>
      <w:r w:rsidR="00535823" w:rsidRPr="0045432A">
        <w:rPr>
          <w:kern w:val="0"/>
          <w:vertAlign w:val="superscript"/>
        </w:rPr>
        <w:t>-</w:t>
      </w:r>
      <w:r w:rsidR="00535823" w:rsidRPr="007C29B0">
        <w:rPr>
          <w:kern w:val="0"/>
        </w:rPr>
        <w:t xml:space="preserve"> CD16</w:t>
      </w:r>
      <w:r w:rsidR="00535823" w:rsidRPr="0045432A">
        <w:rPr>
          <w:kern w:val="0"/>
          <w:vertAlign w:val="superscript"/>
        </w:rPr>
        <w:t>+</w:t>
      </w:r>
      <w:r w:rsidR="00535823" w:rsidRPr="007C29B0">
        <w:rPr>
          <w:kern w:val="0"/>
        </w:rPr>
        <w:t xml:space="preserve"> monocyte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</w:t>
      </w:r>
      <w:r w:rsidR="00535823" w:rsidRPr="007C29B0">
        <w:t>, (</w:t>
      </w:r>
      <w:r w:rsidR="00535823">
        <w:t>D</w:t>
      </w:r>
      <w:r w:rsidR="00535823" w:rsidRPr="007C29B0">
        <w:t>)</w:t>
      </w:r>
      <w:r w:rsidR="00535823" w:rsidRPr="00D976CB">
        <w:rPr>
          <w:kern w:val="0"/>
        </w:rPr>
        <w:t xml:space="preserve"> </w:t>
      </w:r>
      <w:r w:rsidR="00535823" w:rsidRPr="007C29B0">
        <w:rPr>
          <w:kern w:val="0"/>
        </w:rPr>
        <w:t>CD40 on monocytes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TB-BMD,</w:t>
      </w:r>
      <w:r w:rsidR="00535823" w:rsidRPr="007C29B0">
        <w:rPr>
          <w:kern w:val="0"/>
        </w:rPr>
        <w:t xml:space="preserve"> </w:t>
      </w:r>
      <w:r w:rsidR="00535823" w:rsidRPr="007C29B0">
        <w:t>(</w:t>
      </w:r>
      <w:r w:rsidR="00535823">
        <w:t>E</w:t>
      </w:r>
      <w:r w:rsidR="00535823" w:rsidRPr="007C29B0">
        <w:t xml:space="preserve">) </w:t>
      </w:r>
      <w:r w:rsidR="00535823" w:rsidRPr="007C29B0">
        <w:rPr>
          <w:kern w:val="0"/>
        </w:rPr>
        <w:t>CD45RA on CD39</w:t>
      </w:r>
      <w:r w:rsidR="00535823" w:rsidRPr="0045432A">
        <w:rPr>
          <w:kern w:val="0"/>
          <w:vertAlign w:val="superscript"/>
        </w:rPr>
        <w:t>+</w:t>
      </w:r>
      <w:r w:rsidR="00535823" w:rsidRPr="007C29B0">
        <w:rPr>
          <w:kern w:val="0"/>
        </w:rPr>
        <w:t xml:space="preserve"> resting Treg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</w:t>
      </w:r>
      <w:r w:rsidR="00535823" w:rsidRPr="007C29B0">
        <w:t>, (</w:t>
      </w:r>
      <w:r w:rsidR="00535823">
        <w:t>F</w:t>
      </w:r>
      <w:r w:rsidR="00535823" w:rsidRPr="007C29B0">
        <w:t xml:space="preserve">) </w:t>
      </w:r>
      <w:r w:rsidR="00535823" w:rsidRPr="007C29B0">
        <w:rPr>
          <w:kern w:val="0"/>
        </w:rPr>
        <w:t>CD25 on resting Treg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</w:t>
      </w:r>
      <w:r w:rsidR="00535823" w:rsidRPr="007C29B0">
        <w:t>, (</w:t>
      </w:r>
      <w:r w:rsidR="00535823">
        <w:t>G</w:t>
      </w:r>
      <w:r w:rsidR="00535823" w:rsidRPr="007C29B0">
        <w:t xml:space="preserve">) </w:t>
      </w:r>
      <w:r w:rsidR="00535823" w:rsidRPr="007C29B0">
        <w:rPr>
          <w:kern w:val="0"/>
        </w:rPr>
        <w:t>CD45 on CD33</w:t>
      </w:r>
      <w:r w:rsidR="00535823" w:rsidRPr="00F04F93">
        <w:rPr>
          <w:kern w:val="0"/>
          <w:vertAlign w:val="superscript"/>
        </w:rPr>
        <w:t>dim</w:t>
      </w:r>
      <w:r w:rsidR="00535823" w:rsidRPr="007C29B0">
        <w:rPr>
          <w:kern w:val="0"/>
        </w:rPr>
        <w:t xml:space="preserve"> HLA DR</w:t>
      </w:r>
      <w:r w:rsidR="00535823" w:rsidRPr="0045432A">
        <w:rPr>
          <w:kern w:val="0"/>
          <w:vertAlign w:val="superscript"/>
        </w:rPr>
        <w:t>+</w:t>
      </w:r>
      <w:r w:rsidR="00535823" w:rsidRPr="007C29B0">
        <w:rPr>
          <w:kern w:val="0"/>
        </w:rPr>
        <w:t xml:space="preserve"> CD11b</w:t>
      </w:r>
      <w:r w:rsidR="00535823" w:rsidRPr="0045432A">
        <w:rPr>
          <w:kern w:val="0"/>
          <w:vertAlign w:val="superscript"/>
        </w:rPr>
        <w:t>-</w:t>
      </w:r>
      <w:r w:rsidR="00535823">
        <w:rPr>
          <w:kern w:val="0"/>
        </w:rPr>
        <w:t xml:space="preserve"> </w:t>
      </w:r>
      <w:r w:rsidR="00535823">
        <w:rPr>
          <w:rFonts w:hint="eastAsia"/>
          <w:kern w:val="0"/>
        </w:rPr>
        <w:t>on</w:t>
      </w:r>
      <w:r w:rsidR="00535823">
        <w:rPr>
          <w:kern w:val="0"/>
        </w:rPr>
        <w:t xml:space="preserve"> </w:t>
      </w:r>
      <w:r w:rsidR="00535823">
        <w:t>TB-BMD,</w:t>
      </w:r>
      <w:r w:rsidR="00535823" w:rsidRPr="007C29B0">
        <w:t xml:space="preserve"> (</w:t>
      </w:r>
      <w:r w:rsidR="00535823">
        <w:t>H</w:t>
      </w:r>
      <w:r w:rsidR="00535823" w:rsidRPr="007C29B0">
        <w:t xml:space="preserve">) </w:t>
      </w:r>
      <w:r w:rsidR="00535823" w:rsidRPr="007C29B0">
        <w:rPr>
          <w:kern w:val="0"/>
        </w:rPr>
        <w:t>CD</w:t>
      </w:r>
      <w:r w:rsidR="00535823">
        <w:rPr>
          <w:kern w:val="0"/>
        </w:rPr>
        <w:t>24</w:t>
      </w:r>
      <w:r w:rsidR="00535823" w:rsidRPr="007C29B0">
        <w:rPr>
          <w:kern w:val="0"/>
        </w:rPr>
        <w:t xml:space="preserve"> on </w:t>
      </w:r>
      <w:r w:rsidR="00535823">
        <w:rPr>
          <w:kern w:val="0"/>
        </w:rPr>
        <w:t>memory</w:t>
      </w:r>
      <w:r w:rsidR="00535823" w:rsidRPr="007C29B0">
        <w:rPr>
          <w:kern w:val="0"/>
        </w:rPr>
        <w:t xml:space="preserve"> </w:t>
      </w:r>
      <w:r w:rsidR="00535823">
        <w:rPr>
          <w:kern w:val="0"/>
        </w:rPr>
        <w:t>B cell on FA-BMD</w:t>
      </w:r>
      <w:r w:rsidR="00535823" w:rsidRPr="007C29B0">
        <w:t>, (</w:t>
      </w:r>
      <w:r w:rsidR="00535823">
        <w:t>I</w:t>
      </w:r>
      <w:r w:rsidR="00535823" w:rsidRPr="007C29B0">
        <w:t xml:space="preserve">) </w:t>
      </w:r>
      <w:r w:rsidR="00535823">
        <w:rPr>
          <w:kern w:val="0"/>
        </w:rPr>
        <w:t>CD40</w:t>
      </w:r>
      <w:r w:rsidR="00535823" w:rsidRPr="007C29B0">
        <w:rPr>
          <w:kern w:val="0"/>
        </w:rPr>
        <w:t xml:space="preserve"> on </w:t>
      </w:r>
      <w:r w:rsidR="00535823">
        <w:rPr>
          <w:kern w:val="0"/>
        </w:rPr>
        <w:t>CD14</w:t>
      </w:r>
      <w:r w:rsidR="00535823" w:rsidRPr="0045432A">
        <w:rPr>
          <w:kern w:val="0"/>
          <w:vertAlign w:val="superscript"/>
        </w:rPr>
        <w:t xml:space="preserve">+ </w:t>
      </w:r>
      <w:r w:rsidR="00535823">
        <w:rPr>
          <w:kern w:val="0"/>
        </w:rPr>
        <w:t>CD16</w:t>
      </w:r>
      <w:r w:rsidR="00535823" w:rsidRPr="0045432A">
        <w:rPr>
          <w:kern w:val="0"/>
          <w:vertAlign w:val="superscript"/>
        </w:rPr>
        <w:t>-</w:t>
      </w:r>
      <w:r w:rsidR="00535823">
        <w:rPr>
          <w:kern w:val="0"/>
        </w:rPr>
        <w:t xml:space="preserve"> monocyte on FA-BMD</w:t>
      </w:r>
      <w:r>
        <w:t xml:space="preserve">. </w:t>
      </w:r>
      <w:r w:rsidR="00553361">
        <w:rPr>
          <w:rFonts w:eastAsiaTheme="minorEastAsia"/>
        </w:rPr>
        <w:t xml:space="preserve">MFIs, </w:t>
      </w:r>
      <w:r w:rsidR="00553361" w:rsidRPr="0007588C">
        <w:rPr>
          <w:rFonts w:eastAsiaTheme="minorEastAsia"/>
        </w:rPr>
        <w:t>median fluorescence intensities</w:t>
      </w:r>
      <w:r w:rsidR="00553361">
        <w:t xml:space="preserve">; </w:t>
      </w:r>
      <w:r>
        <w:t>TB, total body; FA,</w:t>
      </w:r>
      <w:r w:rsidR="00A2734A">
        <w:t xml:space="preserve"> f</w:t>
      </w:r>
      <w:r>
        <w:t>orearm</w:t>
      </w:r>
      <w:r w:rsidR="00A2734A">
        <w:t>;</w:t>
      </w:r>
      <w:r>
        <w:t xml:space="preserve"> </w:t>
      </w:r>
      <w:r w:rsidR="00A2734A">
        <w:t>BMD</w:t>
      </w:r>
      <w:r w:rsidR="006655D0">
        <w:rPr>
          <w:rFonts w:hint="eastAsia"/>
        </w:rPr>
        <w:t>,</w:t>
      </w:r>
      <w:r w:rsidR="00A2734A">
        <w:t xml:space="preserve"> </w:t>
      </w:r>
      <w:r>
        <w:t>bone mineral density.</w:t>
      </w:r>
    </w:p>
    <w:p w14:paraId="041A8B49" w14:textId="67E944DA" w:rsidR="00BB3D08" w:rsidRPr="00066E96" w:rsidRDefault="00BB3D08">
      <w:pPr>
        <w:widowControl/>
        <w:spacing w:line="240" w:lineRule="auto"/>
        <w:jc w:val="left"/>
      </w:pPr>
    </w:p>
    <w:p w14:paraId="7B034099" w14:textId="77777777" w:rsidR="00BB3D08" w:rsidRDefault="00BB3D08">
      <w:pPr>
        <w:widowControl/>
        <w:spacing w:line="240" w:lineRule="auto"/>
        <w:jc w:val="left"/>
      </w:pPr>
    </w:p>
    <w:p w14:paraId="5756C908" w14:textId="287D3B0F" w:rsidR="00712C39" w:rsidRDefault="00712C39">
      <w:pPr>
        <w:widowControl/>
        <w:spacing w:line="240" w:lineRule="auto"/>
        <w:jc w:val="left"/>
        <w:sectPr w:rsidR="00712C39" w:rsidSect="00814F2A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</w:p>
    <w:p w14:paraId="1782AF65" w14:textId="5B6EB156" w:rsidR="00F63047" w:rsidRDefault="00F63047" w:rsidP="007267BC">
      <w:pPr>
        <w:widowControl/>
        <w:spacing w:line="240" w:lineRule="auto"/>
        <w:jc w:val="center"/>
        <w:rPr>
          <w:rFonts w:eastAsiaTheme="minorEastAsia"/>
          <w:color w:val="0000FF"/>
        </w:rPr>
      </w:pPr>
      <w:r>
        <w:rPr>
          <w:noProof/>
        </w:rPr>
        <w:lastRenderedPageBreak/>
        <w:drawing>
          <wp:inline distT="0" distB="0" distL="0" distR="0" wp14:anchorId="31C8A53D" wp14:editId="2D6F77AD">
            <wp:extent cx="5274310" cy="4983162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83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AFDD9" w14:textId="2649DB6B" w:rsidR="002410F3" w:rsidRDefault="00F63047" w:rsidP="00553361">
      <w:pPr>
        <w:spacing w:line="240" w:lineRule="auto"/>
        <w:rPr>
          <w:rFonts w:eastAsiaTheme="minorEastAsia"/>
          <w:color w:val="0000FF"/>
        </w:r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</w:t>
      </w:r>
      <w:r w:rsidR="00BB3D08" w:rsidRPr="00F63047">
        <w:rPr>
          <w:rFonts w:eastAsiaTheme="minorEastAsia"/>
        </w:rPr>
        <w:t>S</w:t>
      </w:r>
      <w:r w:rsidR="00EA5E4F">
        <w:rPr>
          <w:rFonts w:eastAsiaTheme="minorEastAsia"/>
        </w:rPr>
        <w:t>3</w:t>
      </w:r>
      <w:r w:rsidRPr="00F63047">
        <w:rPr>
          <w:rFonts w:eastAsiaTheme="minorEastAsia"/>
        </w:rPr>
        <w:t xml:space="preserve">. </w:t>
      </w:r>
      <w:r w:rsidR="00F317ED" w:rsidRPr="00D85043">
        <w:rPr>
          <w:rFonts w:eastAsiaTheme="minorEastAsia"/>
        </w:rPr>
        <w:t xml:space="preserve">Mendelian randomization associations of </w:t>
      </w:r>
      <w:r w:rsidR="00F317ED">
        <w:rPr>
          <w:rFonts w:eastAsiaTheme="minorEastAsia" w:hint="eastAsia"/>
        </w:rPr>
        <w:t>immune</w:t>
      </w:r>
      <w:r w:rsidR="00F317ED">
        <w:rPr>
          <w:rFonts w:eastAsiaTheme="minorEastAsia"/>
        </w:rPr>
        <w:t xml:space="preserve"> traits (</w:t>
      </w:r>
      <w:r w:rsidR="007267BC">
        <w:rPr>
          <w:rFonts w:eastAsiaTheme="minorEastAsia"/>
        </w:rPr>
        <w:t>A</w:t>
      </w:r>
      <w:r w:rsidR="00F317ED">
        <w:rPr>
          <w:rFonts w:eastAsiaTheme="minorEastAsia"/>
        </w:rPr>
        <w:t>C)</w:t>
      </w:r>
      <w:r w:rsidR="00F317ED" w:rsidRPr="00D85043">
        <w:rPr>
          <w:rFonts w:eastAsiaTheme="minorEastAsia"/>
        </w:rPr>
        <w:t xml:space="preserve"> on </w:t>
      </w:r>
      <w:r w:rsidR="00F317ED">
        <w:rPr>
          <w:rFonts w:eastAsiaTheme="minorEastAsia"/>
        </w:rPr>
        <w:t xml:space="preserve">BMDs that </w:t>
      </w:r>
      <w:r w:rsidR="00F317ED" w:rsidRPr="00D85043">
        <w:rPr>
          <w:rFonts w:eastAsiaTheme="minorEastAsia"/>
        </w:rPr>
        <w:t xml:space="preserve">derived from the IVW analysis. </w:t>
      </w:r>
      <w:r w:rsidR="00214F1D">
        <w:rPr>
          <w:rFonts w:eastAsiaTheme="minorEastAsia"/>
        </w:rPr>
        <w:t xml:space="preserve">AC, </w:t>
      </w:r>
      <w:r w:rsidR="002A4D1C" w:rsidRPr="002A4D1C">
        <w:rPr>
          <w:rFonts w:eastAsiaTheme="minorEastAsia"/>
        </w:rPr>
        <w:t>absolute count</w:t>
      </w:r>
      <w:r w:rsidR="008D383D">
        <w:rPr>
          <w:rFonts w:eastAsiaTheme="minorEastAsia"/>
        </w:rPr>
        <w:t xml:space="preserve">; </w:t>
      </w:r>
      <w:r w:rsidR="00F317ED" w:rsidRPr="00D85043">
        <w:rPr>
          <w:rFonts w:eastAsiaTheme="minorEastAsia"/>
        </w:rPr>
        <w:t>IVW, inverse-variance weighted</w:t>
      </w:r>
      <w:r w:rsidR="008D383D">
        <w:rPr>
          <w:rFonts w:eastAsiaTheme="minorEastAsia"/>
        </w:rPr>
        <w:t xml:space="preserve">; </w:t>
      </w:r>
      <w:r w:rsidR="00F317ED">
        <w:rPr>
          <w:rFonts w:eastAsiaTheme="minorEastAsia"/>
        </w:rPr>
        <w:t xml:space="preserve">BMD, bone mass </w:t>
      </w:r>
      <w:r w:rsidR="00F317ED" w:rsidRPr="00C95E47">
        <w:rPr>
          <w:rFonts w:eastAsiaTheme="minorEastAsia"/>
        </w:rPr>
        <w:t>density</w:t>
      </w:r>
      <w:r w:rsidR="00F317ED">
        <w:rPr>
          <w:rFonts w:eastAsiaTheme="minorEastAsia"/>
        </w:rPr>
        <w:t>.</w:t>
      </w:r>
    </w:p>
    <w:p w14:paraId="20D695A2" w14:textId="77777777" w:rsidR="00EA5E4F" w:rsidRPr="00321E92" w:rsidRDefault="00EA5E4F" w:rsidP="00F317ED">
      <w:pPr>
        <w:sectPr w:rsidR="00EA5E4F" w:rsidRPr="00321E92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</w:p>
    <w:p w14:paraId="1BB23B99" w14:textId="77777777" w:rsidR="00EA5E4F" w:rsidRDefault="00EA5E4F" w:rsidP="00F317ED"/>
    <w:p w14:paraId="06B9F7CA" w14:textId="77777777" w:rsidR="00EA5E4F" w:rsidRDefault="001B4C8E" w:rsidP="001B4C8E">
      <w:pPr>
        <w:jc w:val="center"/>
      </w:pPr>
      <w:r>
        <w:rPr>
          <w:noProof/>
        </w:rPr>
        <w:drawing>
          <wp:inline distT="0" distB="0" distL="0" distR="0" wp14:anchorId="1C265049" wp14:editId="578FA69F">
            <wp:extent cx="5274310" cy="48977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9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55D83" w14:textId="2F22012C" w:rsidR="001B4C8E" w:rsidRDefault="001B4C8E" w:rsidP="00553361">
      <w:pPr>
        <w:spacing w:line="240" w:lineRule="auto"/>
        <w:sectPr w:rsidR="001B4C8E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EA5E4F">
        <w:rPr>
          <w:rFonts w:hint="eastAsia"/>
        </w:rPr>
        <w:t xml:space="preserve">Figure S4. </w:t>
      </w:r>
      <w:r w:rsidR="00F72A8C">
        <w:rPr>
          <w:rFonts w:hint="eastAsia"/>
          <w:kern w:val="0"/>
        </w:rPr>
        <w:t>Funnel</w:t>
      </w:r>
      <w:r w:rsidR="00F72A8C">
        <w:rPr>
          <w:kern w:val="0"/>
        </w:rPr>
        <w:t xml:space="preserve"> plot</w:t>
      </w:r>
      <w:r w:rsidR="00F72A8C" w:rsidRPr="00C211EA">
        <w:rPr>
          <w:kern w:val="0"/>
        </w:rPr>
        <w:t xml:space="preserve"> </w:t>
      </w:r>
      <w:r w:rsidR="00F72A8C">
        <w:rPr>
          <w:kern w:val="0"/>
        </w:rPr>
        <w:t xml:space="preserve">for the relationship </w:t>
      </w:r>
      <w:r w:rsidR="00F72A8C" w:rsidRPr="007C29B0">
        <w:rPr>
          <w:kern w:val="0"/>
        </w:rPr>
        <w:t>between the SNP effect size</w:t>
      </w:r>
      <w:r w:rsidR="00F72A8C">
        <w:rPr>
          <w:color w:val="000000"/>
        </w:rPr>
        <w:t xml:space="preserve"> of causal immune traits</w:t>
      </w:r>
      <w:r w:rsidR="00F72A8C" w:rsidRPr="007C29B0">
        <w:rPr>
          <w:kern w:val="0"/>
        </w:rPr>
        <w:t xml:space="preserve"> </w:t>
      </w:r>
      <w:r w:rsidR="00F72A8C">
        <w:rPr>
          <w:kern w:val="0"/>
        </w:rPr>
        <w:t xml:space="preserve">(AC) </w:t>
      </w:r>
      <w:r w:rsidR="00F72A8C" w:rsidRPr="007C29B0">
        <w:rPr>
          <w:kern w:val="0"/>
        </w:rPr>
        <w:t>and the corresponding effect size estimates of</w:t>
      </w:r>
      <w:r w:rsidR="00F72A8C" w:rsidRPr="007C29B0">
        <w:t xml:space="preserve"> </w:t>
      </w:r>
      <w:r w:rsidR="00F72A8C">
        <w:t>BMDs.</w:t>
      </w:r>
      <w:r w:rsidR="003D01AA">
        <w:rPr>
          <w:rFonts w:hint="eastAsia"/>
        </w:rPr>
        <w:t xml:space="preserve"> </w:t>
      </w:r>
      <w:r w:rsidR="009B0A79">
        <w:t xml:space="preserve">(A) </w:t>
      </w:r>
      <w:r w:rsidR="009B0A79" w:rsidRPr="00F72A8C">
        <w:rPr>
          <w:kern w:val="0"/>
        </w:rPr>
        <w:t>CD39</w:t>
      </w:r>
      <w:r w:rsidR="009B0A79" w:rsidRPr="000456FA">
        <w:rPr>
          <w:kern w:val="0"/>
          <w:vertAlign w:val="superscript"/>
        </w:rPr>
        <w:t>+</w:t>
      </w:r>
      <w:r w:rsidR="009B0A79" w:rsidRPr="00F72A8C">
        <w:rPr>
          <w:kern w:val="0"/>
        </w:rPr>
        <w:t xml:space="preserve"> resting Treg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TB-BMD,</w:t>
      </w:r>
      <w:r w:rsidR="009B0A79" w:rsidRPr="007C29B0">
        <w:t xml:space="preserve"> (</w:t>
      </w:r>
      <w:r w:rsidR="009B0A79">
        <w:t>B</w:t>
      </w:r>
      <w:r w:rsidR="009B0A79" w:rsidRPr="007C29B0">
        <w:t xml:space="preserve">) </w:t>
      </w:r>
      <w:r w:rsidR="009B0A79" w:rsidRPr="00F72A8C">
        <w:rPr>
          <w:kern w:val="0"/>
        </w:rPr>
        <w:t>EM CD4</w:t>
      </w:r>
      <w:r w:rsidR="009B0A79" w:rsidRPr="000456FA">
        <w:rPr>
          <w:kern w:val="0"/>
          <w:vertAlign w:val="superscript"/>
        </w:rPr>
        <w:t xml:space="preserve">+ </w:t>
      </w:r>
      <w:r w:rsidR="009B0A79" w:rsidRPr="00F72A8C">
        <w:rPr>
          <w:kern w:val="0"/>
        </w:rPr>
        <w:t>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</w:t>
      </w:r>
      <w:r w:rsidR="009B0A79" w:rsidRPr="007C29B0">
        <w:t>, (</w:t>
      </w:r>
      <w:r w:rsidR="009B0A79">
        <w:t>C</w:t>
      </w:r>
      <w:r w:rsidR="009B0A79" w:rsidRPr="007C29B0">
        <w:t xml:space="preserve">) </w:t>
      </w:r>
      <w:r w:rsidR="009B0A79" w:rsidRPr="00F72A8C">
        <w:rPr>
          <w:kern w:val="0"/>
        </w:rPr>
        <w:t>Resting Treg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</w:t>
      </w:r>
      <w:r w:rsidR="009B0A79" w:rsidRPr="007C29B0">
        <w:t>, (</w:t>
      </w:r>
      <w:r w:rsidR="009B0A79">
        <w:t>D</w:t>
      </w:r>
      <w:r w:rsidR="009B0A79" w:rsidRPr="007C29B0">
        <w:t>)</w:t>
      </w:r>
      <w:r w:rsidR="009B0A79" w:rsidRPr="00D976CB">
        <w:rPr>
          <w:kern w:val="0"/>
        </w:rPr>
        <w:t xml:space="preserve"> </w:t>
      </w:r>
      <w:r w:rsidR="009B0A79" w:rsidRPr="00F72A8C">
        <w:rPr>
          <w:kern w:val="0"/>
        </w:rPr>
        <w:t>CD33br HLA DR</w:t>
      </w:r>
      <w:r w:rsidR="009B0A79" w:rsidRPr="000456FA">
        <w:rPr>
          <w:kern w:val="0"/>
          <w:vertAlign w:val="superscript"/>
        </w:rPr>
        <w:t>+</w:t>
      </w:r>
      <w:r w:rsidR="009B0A79" w:rsidRPr="00F72A8C">
        <w:rPr>
          <w:kern w:val="0"/>
        </w:rPr>
        <w:t xml:space="preserve"> CD14</w:t>
      </w:r>
      <w:r w:rsidR="009B0A79" w:rsidRPr="000456FA">
        <w:rPr>
          <w:kern w:val="0"/>
          <w:vertAlign w:val="superscript"/>
        </w:rPr>
        <w:t>-</w:t>
      </w:r>
      <w:r w:rsidR="009B0A79" w:rsidRPr="00F72A8C">
        <w:rPr>
          <w:kern w:val="0"/>
        </w:rPr>
        <w:t xml:space="preserve">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TB-BMD,</w:t>
      </w:r>
      <w:r w:rsidR="009B0A79" w:rsidRPr="007C29B0">
        <w:rPr>
          <w:kern w:val="0"/>
        </w:rPr>
        <w:t xml:space="preserve"> </w:t>
      </w:r>
      <w:r w:rsidR="009B0A79" w:rsidRPr="007C29B0">
        <w:t>(</w:t>
      </w:r>
      <w:r w:rsidR="009B0A79">
        <w:t>E</w:t>
      </w:r>
      <w:r w:rsidR="009B0A79" w:rsidRPr="007C29B0">
        <w:t xml:space="preserve">) </w:t>
      </w:r>
      <w:r w:rsidR="009B0A79" w:rsidRPr="001F6F35">
        <w:rPr>
          <w:kern w:val="0"/>
        </w:rPr>
        <w:t>CD25</w:t>
      </w:r>
      <w:r w:rsidR="009B0A79" w:rsidRPr="000456FA">
        <w:rPr>
          <w:kern w:val="0"/>
          <w:vertAlign w:val="superscript"/>
        </w:rPr>
        <w:t>hi</w:t>
      </w:r>
      <w:r w:rsidR="009B0A79" w:rsidRPr="001F6F35">
        <w:rPr>
          <w:kern w:val="0"/>
        </w:rPr>
        <w:t xml:space="preserve"> CD45RA</w:t>
      </w:r>
      <w:r w:rsidR="009B0A79" w:rsidRPr="000456FA">
        <w:rPr>
          <w:kern w:val="0"/>
          <w:vertAlign w:val="superscript"/>
        </w:rPr>
        <w:t>-</w:t>
      </w:r>
      <w:r w:rsidR="009B0A79" w:rsidRPr="001F6F35">
        <w:rPr>
          <w:kern w:val="0"/>
        </w:rPr>
        <w:t xml:space="preserve"> CD4 not Treg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</w:t>
      </w:r>
      <w:r w:rsidR="009B0A79" w:rsidRPr="007C29B0">
        <w:t>, (</w:t>
      </w:r>
      <w:r w:rsidR="009B0A79">
        <w:t>F</w:t>
      </w:r>
      <w:r w:rsidR="009B0A79" w:rsidRPr="007C29B0">
        <w:t xml:space="preserve">) </w:t>
      </w:r>
      <w:r w:rsidR="009B0A79" w:rsidRPr="001F6F35">
        <w:rPr>
          <w:kern w:val="0"/>
        </w:rPr>
        <w:t>CD39</w:t>
      </w:r>
      <w:r w:rsidR="009B0A79" w:rsidRPr="000456FA">
        <w:rPr>
          <w:kern w:val="0"/>
          <w:vertAlign w:val="superscript"/>
        </w:rPr>
        <w:t>+</w:t>
      </w:r>
      <w:r w:rsidR="009B0A79" w:rsidRPr="001F6F35">
        <w:rPr>
          <w:kern w:val="0"/>
        </w:rPr>
        <w:t xml:space="preserve"> CD8</w:t>
      </w:r>
      <w:r w:rsidR="009B0A79" w:rsidRPr="000456FA">
        <w:rPr>
          <w:kern w:val="0"/>
          <w:vertAlign w:val="superscript"/>
        </w:rPr>
        <w:t>br</w:t>
      </w:r>
      <w:r w:rsidR="009B0A79" w:rsidRPr="001F6F35">
        <w:rPr>
          <w:kern w:val="0"/>
        </w:rPr>
        <w:t xml:space="preserve">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</w:t>
      </w:r>
      <w:r w:rsidR="009B0A79" w:rsidRPr="007C29B0">
        <w:t>, (</w:t>
      </w:r>
      <w:r w:rsidR="009B0A79">
        <w:t>G</w:t>
      </w:r>
      <w:r w:rsidR="009B0A79" w:rsidRPr="007C29B0">
        <w:t xml:space="preserve">) </w:t>
      </w:r>
      <w:r w:rsidR="009B0A79" w:rsidRPr="001F6F35">
        <w:rPr>
          <w:kern w:val="0"/>
        </w:rPr>
        <w:t>Activated &amp; resting Treg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</w:t>
      </w:r>
      <w:r w:rsidR="009B0A79">
        <w:t>TB-BMD,</w:t>
      </w:r>
      <w:r w:rsidR="009B0A79" w:rsidRPr="007C29B0">
        <w:t xml:space="preserve"> (</w:t>
      </w:r>
      <w:r w:rsidR="009B0A79">
        <w:t>H</w:t>
      </w:r>
      <w:r w:rsidR="009B0A79" w:rsidRPr="007C29B0">
        <w:t xml:space="preserve">) </w:t>
      </w:r>
      <w:r w:rsidR="009B0A79" w:rsidRPr="001F6F35">
        <w:rPr>
          <w:kern w:val="0"/>
        </w:rPr>
        <w:t>CM DN (CD4</w:t>
      </w:r>
      <w:r w:rsidR="009B0A79" w:rsidRPr="000456FA">
        <w:rPr>
          <w:kern w:val="0"/>
          <w:vertAlign w:val="superscript"/>
        </w:rPr>
        <w:t>-</w:t>
      </w:r>
      <w:r w:rsidR="009B0A79" w:rsidRPr="001F6F35">
        <w:rPr>
          <w:kern w:val="0"/>
        </w:rPr>
        <w:t>CD8</w:t>
      </w:r>
      <w:r w:rsidR="009B0A79" w:rsidRPr="000456FA">
        <w:rPr>
          <w:kern w:val="0"/>
          <w:vertAlign w:val="superscript"/>
        </w:rPr>
        <w:t>-</w:t>
      </w:r>
      <w:r w:rsidR="009B0A79" w:rsidRPr="001F6F35">
        <w:rPr>
          <w:kern w:val="0"/>
        </w:rPr>
        <w:t>) AC</w:t>
      </w:r>
      <w:r w:rsidR="009B0A79">
        <w:rPr>
          <w:kern w:val="0"/>
        </w:rPr>
        <w:t xml:space="preserve"> on </w:t>
      </w:r>
      <w:r w:rsidR="009B0A79">
        <w:t>TB</w:t>
      </w:r>
      <w:r w:rsidR="009B0A79">
        <w:rPr>
          <w:kern w:val="0"/>
        </w:rPr>
        <w:t>-BMD</w:t>
      </w:r>
      <w:r w:rsidR="009B0A79" w:rsidRPr="007C29B0">
        <w:t>, (</w:t>
      </w:r>
      <w:r w:rsidR="009B0A79">
        <w:t>I</w:t>
      </w:r>
      <w:r w:rsidR="009B0A79" w:rsidRPr="007C29B0">
        <w:t xml:space="preserve">) </w:t>
      </w:r>
      <w:r w:rsidR="009B0A79" w:rsidRPr="001F6F35">
        <w:rPr>
          <w:kern w:val="0"/>
        </w:rPr>
        <w:t>CD62L</w:t>
      </w:r>
      <w:r w:rsidR="009B0A79" w:rsidRPr="000456FA">
        <w:rPr>
          <w:kern w:val="0"/>
          <w:vertAlign w:val="superscript"/>
        </w:rPr>
        <w:t>-</w:t>
      </w:r>
      <w:r w:rsidR="009B0A79" w:rsidRPr="001F6F35">
        <w:rPr>
          <w:kern w:val="0"/>
        </w:rPr>
        <w:t xml:space="preserve"> CD86</w:t>
      </w:r>
      <w:r w:rsidR="009B0A79" w:rsidRPr="000456FA">
        <w:rPr>
          <w:kern w:val="0"/>
          <w:vertAlign w:val="superscript"/>
        </w:rPr>
        <w:t>+</w:t>
      </w:r>
      <w:r w:rsidR="009B0A79" w:rsidRPr="001F6F35">
        <w:rPr>
          <w:kern w:val="0"/>
        </w:rPr>
        <w:t xml:space="preserve"> myeloid DC AC</w:t>
      </w:r>
      <w:r w:rsidR="009B0A79">
        <w:rPr>
          <w:kern w:val="0"/>
        </w:rPr>
        <w:t xml:space="preserve"> on FN-BMD, (J) </w:t>
      </w:r>
      <w:r w:rsidR="009B0A79" w:rsidRPr="001F6F35">
        <w:rPr>
          <w:kern w:val="0"/>
        </w:rPr>
        <w:t>CD86</w:t>
      </w:r>
      <w:r w:rsidR="009B0A79" w:rsidRPr="000456FA">
        <w:rPr>
          <w:kern w:val="0"/>
          <w:vertAlign w:val="superscript"/>
        </w:rPr>
        <w:t>+</w:t>
      </w:r>
      <w:r w:rsidR="009B0A79" w:rsidRPr="001F6F35">
        <w:rPr>
          <w:kern w:val="0"/>
        </w:rPr>
        <w:t xml:space="preserve"> myeloid DC AC</w:t>
      </w:r>
      <w:r w:rsidR="009B0A79">
        <w:rPr>
          <w:kern w:val="0"/>
        </w:rPr>
        <w:t xml:space="preserve"> on FN-BMD, (K)</w:t>
      </w:r>
      <w:r w:rsidR="009B0A79" w:rsidRPr="001F6F35">
        <w:t xml:space="preserve"> </w:t>
      </w:r>
      <w:r w:rsidR="009B0A79" w:rsidRPr="001F6F35">
        <w:rPr>
          <w:kern w:val="0"/>
        </w:rPr>
        <w:t>CD20</w:t>
      </w:r>
      <w:r w:rsidR="009B0A79" w:rsidRPr="000456FA">
        <w:rPr>
          <w:kern w:val="0"/>
          <w:vertAlign w:val="superscript"/>
        </w:rPr>
        <w:t>-</w:t>
      </w:r>
      <w:r w:rsidR="009B0A79" w:rsidRPr="001F6F35">
        <w:rPr>
          <w:kern w:val="0"/>
        </w:rPr>
        <w:t xml:space="preserve"> CD38</w:t>
      </w:r>
      <w:r w:rsidR="009B0A79" w:rsidRPr="000456FA">
        <w:rPr>
          <w:kern w:val="0"/>
          <w:vertAlign w:val="superscript"/>
        </w:rPr>
        <w:t>-</w:t>
      </w:r>
      <w:r w:rsidR="009B0A79" w:rsidRPr="001F6F35">
        <w:rPr>
          <w:kern w:val="0"/>
        </w:rPr>
        <w:t xml:space="preserve"> AC</w:t>
      </w:r>
      <w:r w:rsidR="009B0A79">
        <w:rPr>
          <w:kern w:val="0"/>
        </w:rPr>
        <w:t xml:space="preserve"> on LS-BMD,</w:t>
      </w:r>
      <w:r w:rsidR="009B0A79" w:rsidRPr="001F6F35">
        <w:rPr>
          <w:kern w:val="0"/>
        </w:rPr>
        <w:t xml:space="preserve"> </w:t>
      </w:r>
      <w:r w:rsidR="009B0A79">
        <w:rPr>
          <w:kern w:val="0"/>
        </w:rPr>
        <w:t>(L)</w:t>
      </w:r>
      <w:r w:rsidR="009B0A79" w:rsidRPr="001F6F35">
        <w:t xml:space="preserve"> </w:t>
      </w:r>
      <w:r w:rsidR="009B0A79" w:rsidRPr="001F6F35">
        <w:rPr>
          <w:kern w:val="0"/>
        </w:rPr>
        <w:t>CD39</w:t>
      </w:r>
      <w:r w:rsidR="009B0A79" w:rsidRPr="000456FA">
        <w:rPr>
          <w:kern w:val="0"/>
          <w:vertAlign w:val="superscript"/>
        </w:rPr>
        <w:t>+</w:t>
      </w:r>
      <w:r w:rsidR="009B0A79" w:rsidRPr="001F6F35">
        <w:rPr>
          <w:kern w:val="0"/>
        </w:rPr>
        <w:t xml:space="preserve"> activated Treg AC</w:t>
      </w:r>
      <w:r w:rsidR="009B0A79">
        <w:rPr>
          <w:kern w:val="0"/>
        </w:rPr>
        <w:t xml:space="preserve"> on LS-BMD, (M)</w:t>
      </w:r>
      <w:r w:rsidR="009B0A79" w:rsidRPr="001F6F35">
        <w:t xml:space="preserve"> CD39</w:t>
      </w:r>
      <w:r w:rsidR="009B0A79" w:rsidRPr="000456FA">
        <w:rPr>
          <w:vertAlign w:val="superscript"/>
        </w:rPr>
        <w:t>+</w:t>
      </w:r>
      <w:r w:rsidR="009B0A79" w:rsidRPr="001F6F35">
        <w:t xml:space="preserve"> secreting Treg AC</w:t>
      </w:r>
      <w:r w:rsidR="009B0A79">
        <w:t xml:space="preserve"> </w:t>
      </w:r>
      <w:r w:rsidR="009B0A79" w:rsidRPr="009239B3">
        <w:rPr>
          <w:rFonts w:eastAsiaTheme="minorEastAsia" w:hint="eastAsia"/>
          <w:color w:val="000000" w:themeColor="text1"/>
        </w:rPr>
        <w:t>on</w:t>
      </w:r>
      <w:r w:rsidR="009B0A79" w:rsidRPr="009239B3">
        <w:rPr>
          <w:rFonts w:eastAsiaTheme="minorEastAsia"/>
          <w:color w:val="000000" w:themeColor="text1"/>
        </w:rPr>
        <w:t xml:space="preserve"> LS-BMD</w:t>
      </w:r>
      <w:r w:rsidR="009B0A79">
        <w:t>,</w:t>
      </w:r>
      <w:r w:rsidR="009B0A79">
        <w:rPr>
          <w:kern w:val="0"/>
        </w:rPr>
        <w:t xml:space="preserve"> (N) </w:t>
      </w:r>
      <w:r w:rsidR="009B0A79" w:rsidRPr="001F6F35">
        <w:rPr>
          <w:kern w:val="0"/>
        </w:rPr>
        <w:t>CD39</w:t>
      </w:r>
      <w:r w:rsidR="009B0A79" w:rsidRPr="000456FA">
        <w:rPr>
          <w:kern w:val="0"/>
          <w:vertAlign w:val="superscript"/>
        </w:rPr>
        <w:t>+</w:t>
      </w:r>
      <w:r w:rsidR="009B0A79" w:rsidRPr="001F6F35">
        <w:rPr>
          <w:kern w:val="0"/>
        </w:rPr>
        <w:t xml:space="preserve"> CD8</w:t>
      </w:r>
      <w:r w:rsidR="009B0A79" w:rsidRPr="000456FA">
        <w:rPr>
          <w:kern w:val="0"/>
          <w:vertAlign w:val="superscript"/>
        </w:rPr>
        <w:t>br</w:t>
      </w:r>
      <w:r w:rsidR="009B0A79" w:rsidRPr="001F6F35">
        <w:rPr>
          <w:kern w:val="0"/>
        </w:rPr>
        <w:t xml:space="preserve"> AC</w:t>
      </w:r>
      <w:r w:rsidR="009B0A79">
        <w:rPr>
          <w:kern w:val="0"/>
        </w:rPr>
        <w:t xml:space="preserve"> </w:t>
      </w:r>
      <w:r w:rsidR="009B0A79" w:rsidRPr="009239B3">
        <w:rPr>
          <w:rFonts w:eastAsiaTheme="minorEastAsia" w:hint="eastAsia"/>
          <w:color w:val="000000" w:themeColor="text1"/>
        </w:rPr>
        <w:t>on</w:t>
      </w:r>
      <w:r w:rsidR="009B0A79" w:rsidRPr="009239B3">
        <w:rPr>
          <w:rFonts w:eastAsiaTheme="minorEastAsia"/>
          <w:color w:val="000000" w:themeColor="text1"/>
        </w:rPr>
        <w:t xml:space="preserve"> LS-BMD</w:t>
      </w:r>
      <w:r w:rsidR="009B0A79">
        <w:rPr>
          <w:kern w:val="0"/>
        </w:rPr>
        <w:t xml:space="preserve">, (O) </w:t>
      </w:r>
      <w:r w:rsidR="009B0A79" w:rsidRPr="000E2B47">
        <w:rPr>
          <w:kern w:val="0"/>
        </w:rPr>
        <w:t>Myeloid DC AC</w:t>
      </w:r>
      <w:r w:rsidR="009B0A79">
        <w:rPr>
          <w:kern w:val="0"/>
        </w:rPr>
        <w:t xml:space="preserve"> on FA-BMD, (P) </w:t>
      </w:r>
      <w:r w:rsidR="009B0A79" w:rsidRPr="000E2B47">
        <w:rPr>
          <w:kern w:val="0"/>
        </w:rPr>
        <w:t>CD62L- DC AC</w:t>
      </w:r>
      <w:r w:rsidR="009B0A79">
        <w:rPr>
          <w:kern w:val="0"/>
        </w:rPr>
        <w:t xml:space="preserve"> </w:t>
      </w:r>
      <w:r w:rsidR="009B0A79">
        <w:rPr>
          <w:rFonts w:hint="eastAsia"/>
          <w:kern w:val="0"/>
        </w:rPr>
        <w:t>on</w:t>
      </w:r>
      <w:r w:rsidR="009B0A79">
        <w:rPr>
          <w:kern w:val="0"/>
        </w:rPr>
        <w:t xml:space="preserve"> FA-BMD</w:t>
      </w:r>
      <w:r w:rsidR="009B0A79">
        <w:t xml:space="preserve">. </w:t>
      </w:r>
      <w:r w:rsidR="009B0A79">
        <w:rPr>
          <w:rFonts w:eastAsiaTheme="minorEastAsia"/>
        </w:rPr>
        <w:t xml:space="preserve">AC, </w:t>
      </w:r>
      <w:r w:rsidR="009B0A79" w:rsidRPr="002A4D1C">
        <w:rPr>
          <w:rFonts w:eastAsiaTheme="minorEastAsia"/>
        </w:rPr>
        <w:t>absolute count</w:t>
      </w:r>
      <w:r w:rsidR="009B0A79">
        <w:rPr>
          <w:rFonts w:eastAsiaTheme="minorEastAsia"/>
        </w:rPr>
        <w:t xml:space="preserve">; </w:t>
      </w:r>
      <w:r w:rsidR="009B0A79" w:rsidRPr="00F72A8C">
        <w:rPr>
          <w:kern w:val="0"/>
        </w:rPr>
        <w:t>EM</w:t>
      </w:r>
      <w:r w:rsidR="009B0A79">
        <w:rPr>
          <w:kern w:val="0"/>
        </w:rPr>
        <w:t>, e</w:t>
      </w:r>
      <w:r w:rsidR="009B0A79" w:rsidRPr="00605BE9">
        <w:rPr>
          <w:kern w:val="0"/>
        </w:rPr>
        <w:t>ffector memory</w:t>
      </w:r>
      <w:r w:rsidR="009B0A79">
        <w:rPr>
          <w:kern w:val="0"/>
        </w:rPr>
        <w:t>;</w:t>
      </w:r>
      <w:r w:rsidR="009B0A79" w:rsidRPr="00605BE9">
        <w:rPr>
          <w:kern w:val="0"/>
        </w:rPr>
        <w:t xml:space="preserve"> </w:t>
      </w:r>
      <w:r w:rsidR="009B0A79" w:rsidRPr="001F6F35">
        <w:rPr>
          <w:kern w:val="0"/>
        </w:rPr>
        <w:t>CM</w:t>
      </w:r>
      <w:r w:rsidR="009B0A79">
        <w:rPr>
          <w:kern w:val="0"/>
        </w:rPr>
        <w:t>,</w:t>
      </w:r>
      <w:r w:rsidR="009B0A79" w:rsidRPr="00605BE9">
        <w:rPr>
          <w:rFonts w:eastAsia="等线 Light"/>
          <w:color w:val="000000"/>
        </w:rPr>
        <w:t xml:space="preserve"> </w:t>
      </w:r>
      <w:r w:rsidR="009B0A79" w:rsidRPr="00520AC4">
        <w:rPr>
          <w:rFonts w:eastAsia="等线 Light"/>
          <w:color w:val="000000"/>
        </w:rPr>
        <w:t>central memory</w:t>
      </w:r>
      <w:r w:rsidR="009B0A79">
        <w:rPr>
          <w:rFonts w:eastAsia="等线 Light"/>
          <w:color w:val="000000"/>
        </w:rPr>
        <w:t>;</w:t>
      </w:r>
      <w:r w:rsidR="009B0A79">
        <w:rPr>
          <w:kern w:val="0"/>
        </w:rPr>
        <w:t xml:space="preserve"> </w:t>
      </w:r>
      <w:r w:rsidR="009B0A79">
        <w:t xml:space="preserve">TB, total body; </w:t>
      </w:r>
      <w:r w:rsidR="009B0A79" w:rsidRPr="00202C56">
        <w:t>FN</w:t>
      </w:r>
      <w:r w:rsidR="009B0A79">
        <w:t xml:space="preserve">, </w:t>
      </w:r>
      <w:r w:rsidR="009B0A79" w:rsidRPr="00202C56">
        <w:t>femoral neck</w:t>
      </w:r>
      <w:r w:rsidR="009B0A79">
        <w:t>;</w:t>
      </w:r>
      <w:r w:rsidR="009B0A79" w:rsidRPr="00202C56">
        <w:t xml:space="preserve"> LS</w:t>
      </w:r>
      <w:r w:rsidR="009B0A79">
        <w:t xml:space="preserve">, </w:t>
      </w:r>
      <w:r w:rsidR="009B0A79" w:rsidRPr="00202C56">
        <w:t>lumbar spine</w:t>
      </w:r>
      <w:r w:rsidR="009B0A79">
        <w:t xml:space="preserve">; FA, </w:t>
      </w:r>
      <w:r w:rsidR="009B0A79">
        <w:rPr>
          <w:rFonts w:hint="eastAsia"/>
        </w:rPr>
        <w:t>f</w:t>
      </w:r>
      <w:r w:rsidR="009B0A79">
        <w:t>orearm; BMD, bone mineral density.</w:t>
      </w:r>
    </w:p>
    <w:p w14:paraId="1D6D7CB4" w14:textId="3E852B69" w:rsidR="001B4C8E" w:rsidRDefault="001B4C8E" w:rsidP="00553361">
      <w:pPr>
        <w:jc w:val="center"/>
      </w:pPr>
      <w:r>
        <w:rPr>
          <w:noProof/>
        </w:rPr>
        <w:lastRenderedPageBreak/>
        <w:drawing>
          <wp:inline distT="0" distB="0" distL="0" distR="0" wp14:anchorId="4A3C8969" wp14:editId="22C5C99E">
            <wp:extent cx="5174743" cy="4208780"/>
            <wp:effectExtent l="0" t="0" r="6985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4743" cy="420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90272" w14:textId="03548515" w:rsidR="00EA5E4F" w:rsidRPr="00DF7D12" w:rsidRDefault="00EA5E4F" w:rsidP="00553361">
      <w:pPr>
        <w:spacing w:line="240" w:lineRule="auto"/>
        <w:sectPr w:rsidR="00EA5E4F" w:rsidRPr="00DF7D12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EA5E4F">
        <w:rPr>
          <w:rFonts w:hint="eastAsia"/>
        </w:rPr>
        <w:t>Figure S5.</w:t>
      </w:r>
      <w:r w:rsidR="00DF7D12">
        <w:t xml:space="preserve"> Forest plot of causal effects for different immune traits (AC) on BMDs. (A) </w:t>
      </w:r>
      <w:r w:rsidR="00F72A8C" w:rsidRPr="00F72A8C">
        <w:rPr>
          <w:kern w:val="0"/>
        </w:rPr>
        <w:t>CD39</w:t>
      </w:r>
      <w:r w:rsidR="00F72A8C" w:rsidRPr="00553361">
        <w:rPr>
          <w:kern w:val="0"/>
          <w:vertAlign w:val="superscript"/>
        </w:rPr>
        <w:t>+</w:t>
      </w:r>
      <w:r w:rsidR="00F72A8C" w:rsidRPr="00F72A8C">
        <w:rPr>
          <w:kern w:val="0"/>
        </w:rPr>
        <w:t xml:space="preserve"> resting Treg AC</w:t>
      </w:r>
      <w:r w:rsidR="00F72A8C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</w:t>
      </w:r>
      <w:r w:rsidR="009B0A79">
        <w:t>,</w:t>
      </w:r>
      <w:r w:rsidR="00DF7D12" w:rsidRPr="007C29B0">
        <w:t xml:space="preserve"> (</w:t>
      </w:r>
      <w:r w:rsidR="00DF7D12">
        <w:t>B</w:t>
      </w:r>
      <w:r w:rsidR="00DF7D12" w:rsidRPr="007C29B0">
        <w:t xml:space="preserve">) </w:t>
      </w:r>
      <w:r w:rsidR="00F72A8C" w:rsidRPr="00F72A8C">
        <w:rPr>
          <w:kern w:val="0"/>
        </w:rPr>
        <w:t>EM CD4</w:t>
      </w:r>
      <w:r w:rsidR="00F72A8C" w:rsidRPr="00553361">
        <w:rPr>
          <w:kern w:val="0"/>
          <w:vertAlign w:val="superscript"/>
        </w:rPr>
        <w:t xml:space="preserve">+ </w:t>
      </w:r>
      <w:r w:rsidR="00F72A8C" w:rsidRPr="00F72A8C">
        <w:rPr>
          <w:kern w:val="0"/>
        </w:rPr>
        <w:t>AC</w:t>
      </w:r>
      <w:r w:rsidR="00DF7D12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</w:t>
      </w:r>
      <w:r w:rsidR="00DF7D12" w:rsidRPr="007C29B0">
        <w:t>, (</w:t>
      </w:r>
      <w:r w:rsidR="00DF7D12">
        <w:t>C</w:t>
      </w:r>
      <w:r w:rsidR="00DF7D12" w:rsidRPr="007C29B0">
        <w:t xml:space="preserve">) </w:t>
      </w:r>
      <w:r w:rsidR="00F72A8C" w:rsidRPr="00F72A8C">
        <w:rPr>
          <w:kern w:val="0"/>
        </w:rPr>
        <w:t>Resting Treg AC</w:t>
      </w:r>
      <w:r w:rsidR="00DF7D12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</w:t>
      </w:r>
      <w:r w:rsidR="00DF7D12" w:rsidRPr="007C29B0">
        <w:t>, (</w:t>
      </w:r>
      <w:r w:rsidR="00DF7D12">
        <w:t>D</w:t>
      </w:r>
      <w:r w:rsidR="00DF7D12" w:rsidRPr="007C29B0">
        <w:t>)</w:t>
      </w:r>
      <w:r w:rsidR="00DF7D12" w:rsidRPr="00D976CB">
        <w:rPr>
          <w:kern w:val="0"/>
        </w:rPr>
        <w:t xml:space="preserve"> </w:t>
      </w:r>
      <w:r w:rsidR="00F72A8C" w:rsidRPr="00F72A8C">
        <w:rPr>
          <w:kern w:val="0"/>
        </w:rPr>
        <w:t>CD33br HLA DR</w:t>
      </w:r>
      <w:r w:rsidR="00F72A8C" w:rsidRPr="00553361">
        <w:rPr>
          <w:kern w:val="0"/>
          <w:vertAlign w:val="superscript"/>
        </w:rPr>
        <w:t>+</w:t>
      </w:r>
      <w:r w:rsidR="00F72A8C" w:rsidRPr="00F72A8C">
        <w:rPr>
          <w:kern w:val="0"/>
        </w:rPr>
        <w:t xml:space="preserve"> CD14</w:t>
      </w:r>
      <w:r w:rsidR="00F72A8C" w:rsidRPr="00553361">
        <w:rPr>
          <w:kern w:val="0"/>
          <w:vertAlign w:val="superscript"/>
        </w:rPr>
        <w:t>-</w:t>
      </w:r>
      <w:r w:rsidR="00F72A8C" w:rsidRPr="00F72A8C">
        <w:rPr>
          <w:kern w:val="0"/>
        </w:rPr>
        <w:t xml:space="preserve"> AC</w:t>
      </w:r>
      <w:r w:rsidR="00F72A8C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TB-BMD,</w:t>
      </w:r>
      <w:r w:rsidR="00DF7D12" w:rsidRPr="007C29B0">
        <w:rPr>
          <w:kern w:val="0"/>
        </w:rPr>
        <w:t xml:space="preserve"> </w:t>
      </w:r>
      <w:r w:rsidR="00DF7D12" w:rsidRPr="007C29B0">
        <w:t>(</w:t>
      </w:r>
      <w:r w:rsidR="00DF7D12">
        <w:t>E</w:t>
      </w:r>
      <w:r w:rsidR="00DF7D12" w:rsidRPr="007C29B0">
        <w:t xml:space="preserve">) </w:t>
      </w:r>
      <w:r w:rsidR="001F6F35" w:rsidRPr="001F6F35">
        <w:rPr>
          <w:kern w:val="0"/>
        </w:rPr>
        <w:t>CD25</w:t>
      </w:r>
      <w:r w:rsidR="001F6F35" w:rsidRPr="00553361">
        <w:rPr>
          <w:kern w:val="0"/>
          <w:vertAlign w:val="superscript"/>
        </w:rPr>
        <w:t>hi</w:t>
      </w:r>
      <w:r w:rsidR="001F6F35" w:rsidRPr="001F6F35">
        <w:rPr>
          <w:kern w:val="0"/>
        </w:rPr>
        <w:t xml:space="preserve"> CD45RA</w:t>
      </w:r>
      <w:r w:rsidR="001F6F35" w:rsidRPr="00553361">
        <w:rPr>
          <w:kern w:val="0"/>
          <w:vertAlign w:val="superscript"/>
        </w:rPr>
        <w:t>-</w:t>
      </w:r>
      <w:r w:rsidR="001F6F35" w:rsidRPr="001F6F35">
        <w:rPr>
          <w:kern w:val="0"/>
        </w:rPr>
        <w:t xml:space="preserve"> CD4 not Treg AC</w:t>
      </w:r>
      <w:r w:rsidR="00DF7D12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</w:t>
      </w:r>
      <w:r w:rsidR="00DF7D12" w:rsidRPr="007C29B0">
        <w:t>, (</w:t>
      </w:r>
      <w:r w:rsidR="00DF7D12">
        <w:t>F</w:t>
      </w:r>
      <w:r w:rsidR="00DF7D12" w:rsidRPr="007C29B0">
        <w:t xml:space="preserve">) </w:t>
      </w:r>
      <w:r w:rsidR="001F6F35" w:rsidRPr="001F6F35">
        <w:rPr>
          <w:kern w:val="0"/>
        </w:rPr>
        <w:t>CD39</w:t>
      </w:r>
      <w:r w:rsidR="001F6F35" w:rsidRPr="00553361">
        <w:rPr>
          <w:kern w:val="0"/>
          <w:vertAlign w:val="superscript"/>
        </w:rPr>
        <w:t>+</w:t>
      </w:r>
      <w:r w:rsidR="001F6F35" w:rsidRPr="001F6F35">
        <w:rPr>
          <w:kern w:val="0"/>
        </w:rPr>
        <w:t xml:space="preserve"> CD8</w:t>
      </w:r>
      <w:r w:rsidR="001F6F35" w:rsidRPr="00553361">
        <w:rPr>
          <w:kern w:val="0"/>
          <w:vertAlign w:val="superscript"/>
        </w:rPr>
        <w:t>br</w:t>
      </w:r>
      <w:r w:rsidR="001F6F35" w:rsidRPr="001F6F35">
        <w:rPr>
          <w:kern w:val="0"/>
        </w:rPr>
        <w:t xml:space="preserve"> AC</w:t>
      </w:r>
      <w:r w:rsidR="00DF7D12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</w:t>
      </w:r>
      <w:r w:rsidR="00DF7D12" w:rsidRPr="007C29B0">
        <w:t>, (</w:t>
      </w:r>
      <w:r w:rsidR="00DF7D12">
        <w:t>G</w:t>
      </w:r>
      <w:r w:rsidR="00DF7D12" w:rsidRPr="007C29B0">
        <w:t xml:space="preserve">) </w:t>
      </w:r>
      <w:r w:rsidR="001F6F35" w:rsidRPr="001F6F35">
        <w:rPr>
          <w:kern w:val="0"/>
        </w:rPr>
        <w:t>Activated &amp; resting Treg AC</w:t>
      </w:r>
      <w:r w:rsidR="00DF7D12">
        <w:rPr>
          <w:kern w:val="0"/>
        </w:rPr>
        <w:t xml:space="preserve"> </w:t>
      </w:r>
      <w:r w:rsidR="00DF7D12">
        <w:rPr>
          <w:rFonts w:hint="eastAsia"/>
          <w:kern w:val="0"/>
        </w:rPr>
        <w:t>on</w:t>
      </w:r>
      <w:r w:rsidR="00DF7D12">
        <w:rPr>
          <w:kern w:val="0"/>
        </w:rPr>
        <w:t xml:space="preserve"> </w:t>
      </w:r>
      <w:r w:rsidR="00DF7D12">
        <w:t>TB-BMD,</w:t>
      </w:r>
      <w:r w:rsidR="00DF7D12" w:rsidRPr="007C29B0">
        <w:t xml:space="preserve"> (</w:t>
      </w:r>
      <w:r w:rsidR="00DF7D12">
        <w:t>H</w:t>
      </w:r>
      <w:r w:rsidR="00DF7D12" w:rsidRPr="007C29B0">
        <w:t xml:space="preserve">) </w:t>
      </w:r>
      <w:r w:rsidR="001F6F35" w:rsidRPr="001F6F35">
        <w:rPr>
          <w:kern w:val="0"/>
        </w:rPr>
        <w:t>CM DN (CD4</w:t>
      </w:r>
      <w:r w:rsidR="001F6F35" w:rsidRPr="00553361">
        <w:rPr>
          <w:kern w:val="0"/>
          <w:vertAlign w:val="superscript"/>
        </w:rPr>
        <w:t>-</w:t>
      </w:r>
      <w:r w:rsidR="001F6F35" w:rsidRPr="001F6F35">
        <w:rPr>
          <w:kern w:val="0"/>
        </w:rPr>
        <w:t>CD8</w:t>
      </w:r>
      <w:r w:rsidR="001F6F35" w:rsidRPr="00553361">
        <w:rPr>
          <w:kern w:val="0"/>
          <w:vertAlign w:val="superscript"/>
        </w:rPr>
        <w:t>-</w:t>
      </w:r>
      <w:r w:rsidR="001F6F35" w:rsidRPr="001F6F35">
        <w:rPr>
          <w:kern w:val="0"/>
        </w:rPr>
        <w:t>) AC</w:t>
      </w:r>
      <w:r w:rsidR="001F6F35">
        <w:rPr>
          <w:kern w:val="0"/>
        </w:rPr>
        <w:t xml:space="preserve"> </w:t>
      </w:r>
      <w:r w:rsidR="00DF7D12">
        <w:rPr>
          <w:kern w:val="0"/>
        </w:rPr>
        <w:t xml:space="preserve">on </w:t>
      </w:r>
      <w:r w:rsidR="001F6F35">
        <w:t>TB</w:t>
      </w:r>
      <w:r w:rsidR="00DF7D12">
        <w:rPr>
          <w:kern w:val="0"/>
        </w:rPr>
        <w:t>-BMD</w:t>
      </w:r>
      <w:r w:rsidR="00DF7D12" w:rsidRPr="007C29B0">
        <w:t>, (</w:t>
      </w:r>
      <w:r w:rsidR="00DF7D12">
        <w:t>I</w:t>
      </w:r>
      <w:r w:rsidR="00DF7D12" w:rsidRPr="007C29B0">
        <w:t xml:space="preserve">) </w:t>
      </w:r>
      <w:r w:rsidR="001F6F35" w:rsidRPr="001F6F35">
        <w:rPr>
          <w:kern w:val="0"/>
        </w:rPr>
        <w:t>CD62L</w:t>
      </w:r>
      <w:r w:rsidR="001F6F35" w:rsidRPr="00553361">
        <w:rPr>
          <w:kern w:val="0"/>
          <w:vertAlign w:val="superscript"/>
        </w:rPr>
        <w:t>-</w:t>
      </w:r>
      <w:r w:rsidR="001F6F35" w:rsidRPr="001F6F35">
        <w:rPr>
          <w:kern w:val="0"/>
        </w:rPr>
        <w:t xml:space="preserve"> CD86</w:t>
      </w:r>
      <w:r w:rsidR="001F6F35" w:rsidRPr="00553361">
        <w:rPr>
          <w:kern w:val="0"/>
          <w:vertAlign w:val="superscript"/>
        </w:rPr>
        <w:t>+</w:t>
      </w:r>
      <w:r w:rsidR="001F6F35" w:rsidRPr="001F6F35">
        <w:rPr>
          <w:kern w:val="0"/>
        </w:rPr>
        <w:t xml:space="preserve"> myeloid DC AC</w:t>
      </w:r>
      <w:r w:rsidR="00DF7D12">
        <w:rPr>
          <w:kern w:val="0"/>
        </w:rPr>
        <w:t xml:space="preserve"> on F</w:t>
      </w:r>
      <w:r w:rsidR="001F6F35">
        <w:rPr>
          <w:kern w:val="0"/>
        </w:rPr>
        <w:t>N</w:t>
      </w:r>
      <w:r w:rsidR="00DF7D12">
        <w:rPr>
          <w:kern w:val="0"/>
        </w:rPr>
        <w:t>-BMD</w:t>
      </w:r>
      <w:r w:rsidR="001F6F35">
        <w:rPr>
          <w:kern w:val="0"/>
        </w:rPr>
        <w:t xml:space="preserve">, (J) </w:t>
      </w:r>
      <w:r w:rsidR="001F6F35" w:rsidRPr="001F6F35">
        <w:rPr>
          <w:kern w:val="0"/>
        </w:rPr>
        <w:t>CD86</w:t>
      </w:r>
      <w:r w:rsidR="001F6F35" w:rsidRPr="00553361">
        <w:rPr>
          <w:kern w:val="0"/>
          <w:vertAlign w:val="superscript"/>
        </w:rPr>
        <w:t>+</w:t>
      </w:r>
      <w:r w:rsidR="001F6F35" w:rsidRPr="001F6F35">
        <w:rPr>
          <w:kern w:val="0"/>
        </w:rPr>
        <w:t xml:space="preserve"> myeloid DC AC</w:t>
      </w:r>
      <w:r w:rsidR="001F6F35">
        <w:rPr>
          <w:kern w:val="0"/>
        </w:rPr>
        <w:t xml:space="preserve"> on FN-BMD, (K)</w:t>
      </w:r>
      <w:r w:rsidR="001F6F35" w:rsidRPr="001F6F35">
        <w:t xml:space="preserve"> </w:t>
      </w:r>
      <w:r w:rsidR="001F6F35" w:rsidRPr="001F6F35">
        <w:rPr>
          <w:kern w:val="0"/>
        </w:rPr>
        <w:t>CD20</w:t>
      </w:r>
      <w:r w:rsidR="001F6F35" w:rsidRPr="00553361">
        <w:rPr>
          <w:kern w:val="0"/>
          <w:vertAlign w:val="superscript"/>
        </w:rPr>
        <w:t>-</w:t>
      </w:r>
      <w:r w:rsidR="001F6F35" w:rsidRPr="001F6F35">
        <w:rPr>
          <w:kern w:val="0"/>
        </w:rPr>
        <w:t xml:space="preserve"> CD38</w:t>
      </w:r>
      <w:r w:rsidR="001F6F35" w:rsidRPr="00553361">
        <w:rPr>
          <w:kern w:val="0"/>
          <w:vertAlign w:val="superscript"/>
        </w:rPr>
        <w:t>-</w:t>
      </w:r>
      <w:r w:rsidR="001F6F35" w:rsidRPr="001F6F35">
        <w:rPr>
          <w:kern w:val="0"/>
        </w:rPr>
        <w:t xml:space="preserve"> AC</w:t>
      </w:r>
      <w:r w:rsidR="001F6F35">
        <w:rPr>
          <w:kern w:val="0"/>
        </w:rPr>
        <w:t xml:space="preserve"> on LS-BMD,</w:t>
      </w:r>
      <w:r w:rsidR="001F6F35" w:rsidRPr="001F6F35">
        <w:rPr>
          <w:kern w:val="0"/>
        </w:rPr>
        <w:t xml:space="preserve"> </w:t>
      </w:r>
      <w:r w:rsidR="001F6F35">
        <w:rPr>
          <w:kern w:val="0"/>
        </w:rPr>
        <w:t>(L)</w:t>
      </w:r>
      <w:r w:rsidR="001F6F35" w:rsidRPr="001F6F35">
        <w:t xml:space="preserve"> </w:t>
      </w:r>
      <w:r w:rsidR="001F6F35" w:rsidRPr="001F6F35">
        <w:rPr>
          <w:kern w:val="0"/>
        </w:rPr>
        <w:t>CD39</w:t>
      </w:r>
      <w:r w:rsidR="001F6F35" w:rsidRPr="00553361">
        <w:rPr>
          <w:kern w:val="0"/>
          <w:vertAlign w:val="superscript"/>
        </w:rPr>
        <w:t>+</w:t>
      </w:r>
      <w:r w:rsidR="001F6F35" w:rsidRPr="001F6F35">
        <w:rPr>
          <w:kern w:val="0"/>
        </w:rPr>
        <w:t xml:space="preserve"> activated Treg AC</w:t>
      </w:r>
      <w:r w:rsidR="001F6F35">
        <w:rPr>
          <w:kern w:val="0"/>
        </w:rPr>
        <w:t xml:space="preserve"> on LS-BMD, (M)</w:t>
      </w:r>
      <w:r w:rsidR="001F6F35" w:rsidRPr="001F6F35">
        <w:t xml:space="preserve"> CD39</w:t>
      </w:r>
      <w:r w:rsidR="001F6F35" w:rsidRPr="00553361">
        <w:rPr>
          <w:vertAlign w:val="superscript"/>
        </w:rPr>
        <w:t>+</w:t>
      </w:r>
      <w:r w:rsidR="001F6F35" w:rsidRPr="001F6F35">
        <w:t xml:space="preserve"> secreting Treg AC</w:t>
      </w:r>
      <w:r w:rsidR="00957ED1" w:rsidRPr="009239B3">
        <w:rPr>
          <w:color w:val="000000" w:themeColor="text1"/>
        </w:rPr>
        <w:t xml:space="preserve"> </w:t>
      </w:r>
      <w:r w:rsidR="00957ED1" w:rsidRPr="009239B3">
        <w:rPr>
          <w:rFonts w:eastAsiaTheme="minorEastAsia" w:hint="eastAsia"/>
          <w:color w:val="000000" w:themeColor="text1"/>
        </w:rPr>
        <w:t>on</w:t>
      </w:r>
      <w:r w:rsidR="00957ED1" w:rsidRPr="009239B3">
        <w:rPr>
          <w:rFonts w:eastAsiaTheme="minorEastAsia"/>
          <w:color w:val="000000" w:themeColor="text1"/>
        </w:rPr>
        <w:t xml:space="preserve"> LS-BMD</w:t>
      </w:r>
      <w:r w:rsidR="001F6F35">
        <w:t>,</w:t>
      </w:r>
      <w:r w:rsidR="001F6F35">
        <w:rPr>
          <w:kern w:val="0"/>
        </w:rPr>
        <w:t xml:space="preserve"> (N) </w:t>
      </w:r>
      <w:r w:rsidR="001F6F35" w:rsidRPr="001F6F35">
        <w:rPr>
          <w:kern w:val="0"/>
        </w:rPr>
        <w:t>CD39</w:t>
      </w:r>
      <w:r w:rsidR="001F6F35" w:rsidRPr="00553361">
        <w:rPr>
          <w:kern w:val="0"/>
          <w:vertAlign w:val="superscript"/>
        </w:rPr>
        <w:t>+</w:t>
      </w:r>
      <w:r w:rsidR="001F6F35" w:rsidRPr="001F6F35">
        <w:rPr>
          <w:kern w:val="0"/>
        </w:rPr>
        <w:t xml:space="preserve"> CD8</w:t>
      </w:r>
      <w:r w:rsidR="001F6F35" w:rsidRPr="00553361">
        <w:rPr>
          <w:kern w:val="0"/>
          <w:vertAlign w:val="superscript"/>
        </w:rPr>
        <w:t>br</w:t>
      </w:r>
      <w:r w:rsidR="001F6F35" w:rsidRPr="001F6F35">
        <w:rPr>
          <w:kern w:val="0"/>
        </w:rPr>
        <w:t xml:space="preserve"> AC</w:t>
      </w:r>
      <w:r w:rsidR="00957ED1">
        <w:rPr>
          <w:kern w:val="0"/>
        </w:rPr>
        <w:t xml:space="preserve"> </w:t>
      </w:r>
      <w:r w:rsidR="00957ED1" w:rsidRPr="009239B3">
        <w:rPr>
          <w:rFonts w:eastAsiaTheme="minorEastAsia" w:hint="eastAsia"/>
          <w:color w:val="000000" w:themeColor="text1"/>
        </w:rPr>
        <w:t>on</w:t>
      </w:r>
      <w:r w:rsidR="00957ED1" w:rsidRPr="009239B3">
        <w:rPr>
          <w:rFonts w:eastAsiaTheme="minorEastAsia"/>
          <w:color w:val="000000" w:themeColor="text1"/>
        </w:rPr>
        <w:t xml:space="preserve"> LS-BMD</w:t>
      </w:r>
      <w:r w:rsidR="001F6F35">
        <w:rPr>
          <w:kern w:val="0"/>
        </w:rPr>
        <w:t>, (O)</w:t>
      </w:r>
      <w:r w:rsidR="000E2B47">
        <w:rPr>
          <w:kern w:val="0"/>
        </w:rPr>
        <w:t xml:space="preserve"> </w:t>
      </w:r>
      <w:r w:rsidR="000E2B47" w:rsidRPr="000E2B47">
        <w:rPr>
          <w:kern w:val="0"/>
        </w:rPr>
        <w:t>Myeloid DC AC</w:t>
      </w:r>
      <w:r w:rsidR="000E2B47">
        <w:rPr>
          <w:kern w:val="0"/>
        </w:rPr>
        <w:t xml:space="preserve"> on FA-BMD, (P) </w:t>
      </w:r>
      <w:r w:rsidR="000E2B47" w:rsidRPr="000E2B47">
        <w:rPr>
          <w:kern w:val="0"/>
        </w:rPr>
        <w:t>CD62L</w:t>
      </w:r>
      <w:r w:rsidR="000E2B47" w:rsidRPr="00553361">
        <w:rPr>
          <w:kern w:val="0"/>
          <w:vertAlign w:val="superscript"/>
        </w:rPr>
        <w:t xml:space="preserve">- </w:t>
      </w:r>
      <w:r w:rsidR="000E2B47" w:rsidRPr="000E2B47">
        <w:rPr>
          <w:kern w:val="0"/>
        </w:rPr>
        <w:t>DC AC</w:t>
      </w:r>
      <w:r w:rsidR="000E2B47">
        <w:rPr>
          <w:kern w:val="0"/>
        </w:rPr>
        <w:t xml:space="preserve"> </w:t>
      </w:r>
      <w:r w:rsidR="000E2B47">
        <w:rPr>
          <w:rFonts w:hint="eastAsia"/>
          <w:kern w:val="0"/>
        </w:rPr>
        <w:t>on</w:t>
      </w:r>
      <w:r w:rsidR="000E2B47">
        <w:rPr>
          <w:kern w:val="0"/>
        </w:rPr>
        <w:t xml:space="preserve"> FA-BMD</w:t>
      </w:r>
      <w:r w:rsidR="00DF7D12">
        <w:t xml:space="preserve">. </w:t>
      </w:r>
      <w:r w:rsidR="00181C93">
        <w:rPr>
          <w:rFonts w:eastAsiaTheme="minorEastAsia"/>
        </w:rPr>
        <w:t xml:space="preserve">AC, </w:t>
      </w:r>
      <w:r w:rsidR="00181C93" w:rsidRPr="002A4D1C">
        <w:rPr>
          <w:rFonts w:eastAsiaTheme="minorEastAsia"/>
        </w:rPr>
        <w:t>absolute count</w:t>
      </w:r>
      <w:r w:rsidR="00181C93">
        <w:rPr>
          <w:rFonts w:eastAsiaTheme="minorEastAsia"/>
        </w:rPr>
        <w:t xml:space="preserve">; </w:t>
      </w:r>
      <w:r w:rsidR="00181C93" w:rsidRPr="00F72A8C">
        <w:rPr>
          <w:kern w:val="0"/>
        </w:rPr>
        <w:t>EM</w:t>
      </w:r>
      <w:r w:rsidR="00181C93">
        <w:rPr>
          <w:kern w:val="0"/>
        </w:rPr>
        <w:t>, e</w:t>
      </w:r>
      <w:r w:rsidR="00181C93" w:rsidRPr="00605BE9">
        <w:rPr>
          <w:kern w:val="0"/>
        </w:rPr>
        <w:t>ffector memory</w:t>
      </w:r>
      <w:r w:rsidR="00181C93">
        <w:rPr>
          <w:kern w:val="0"/>
        </w:rPr>
        <w:t>;</w:t>
      </w:r>
      <w:r w:rsidR="00181C93" w:rsidRPr="00605BE9">
        <w:rPr>
          <w:kern w:val="0"/>
        </w:rPr>
        <w:t xml:space="preserve"> </w:t>
      </w:r>
      <w:r w:rsidR="00181C93" w:rsidRPr="001F6F35">
        <w:rPr>
          <w:kern w:val="0"/>
        </w:rPr>
        <w:t>CM</w:t>
      </w:r>
      <w:r w:rsidR="00181C93">
        <w:rPr>
          <w:kern w:val="0"/>
        </w:rPr>
        <w:t>,</w:t>
      </w:r>
      <w:r w:rsidR="00181C93" w:rsidRPr="00605BE9">
        <w:rPr>
          <w:rFonts w:eastAsia="等线 Light"/>
          <w:color w:val="000000"/>
        </w:rPr>
        <w:t xml:space="preserve"> </w:t>
      </w:r>
      <w:r w:rsidR="00181C93" w:rsidRPr="00520AC4">
        <w:rPr>
          <w:rFonts w:eastAsia="等线 Light"/>
          <w:color w:val="000000"/>
        </w:rPr>
        <w:t>central memory</w:t>
      </w:r>
      <w:r w:rsidR="00181C93">
        <w:rPr>
          <w:rFonts w:eastAsia="等线 Light"/>
          <w:color w:val="000000"/>
        </w:rPr>
        <w:t>;</w:t>
      </w:r>
      <w:r w:rsidR="00181C93">
        <w:rPr>
          <w:kern w:val="0"/>
        </w:rPr>
        <w:t xml:space="preserve"> </w:t>
      </w:r>
      <w:r w:rsidR="00181C93">
        <w:t xml:space="preserve">TB, total body; </w:t>
      </w:r>
      <w:r w:rsidR="00181C93" w:rsidRPr="00202C56">
        <w:t>FN</w:t>
      </w:r>
      <w:r w:rsidR="00181C93">
        <w:t xml:space="preserve">, </w:t>
      </w:r>
      <w:r w:rsidR="00181C93" w:rsidRPr="00202C56">
        <w:t>femoral neck</w:t>
      </w:r>
      <w:r w:rsidR="00181C93">
        <w:t>;</w:t>
      </w:r>
      <w:r w:rsidR="00181C93" w:rsidRPr="00202C56">
        <w:t xml:space="preserve"> LS</w:t>
      </w:r>
      <w:r w:rsidR="00181C93">
        <w:t xml:space="preserve">, </w:t>
      </w:r>
      <w:r w:rsidR="00181C93" w:rsidRPr="00202C56">
        <w:t>lumbar spine</w:t>
      </w:r>
      <w:r w:rsidR="00181C93">
        <w:t xml:space="preserve">; FA, </w:t>
      </w:r>
      <w:r w:rsidR="00181C93">
        <w:rPr>
          <w:rFonts w:hint="eastAsia"/>
        </w:rPr>
        <w:t>f</w:t>
      </w:r>
      <w:r w:rsidR="00181C93">
        <w:t>orearm; BMD, bone mineral density.</w:t>
      </w:r>
    </w:p>
    <w:p w14:paraId="416E634D" w14:textId="4E1856D7" w:rsidR="001B4C8E" w:rsidRDefault="001B4C8E" w:rsidP="00553361">
      <w:pPr>
        <w:jc w:val="center"/>
      </w:pPr>
      <w:r>
        <w:rPr>
          <w:noProof/>
        </w:rPr>
        <w:lastRenderedPageBreak/>
        <w:drawing>
          <wp:inline distT="0" distB="0" distL="0" distR="0" wp14:anchorId="16C864ED" wp14:editId="39338096">
            <wp:extent cx="5274310" cy="421957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B066D" w14:textId="36AD2B4B" w:rsidR="001E0CA7" w:rsidRDefault="00EA5E4F" w:rsidP="00553361">
      <w:pPr>
        <w:spacing w:line="240" w:lineRule="auto"/>
        <w:sectPr w:rsidR="001E0CA7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EA5E4F">
        <w:rPr>
          <w:rFonts w:hint="eastAsia"/>
        </w:rPr>
        <w:t>Figure S6.</w:t>
      </w:r>
      <w:r w:rsidR="0046166B">
        <w:t xml:space="preserve"> </w:t>
      </w:r>
      <w:r w:rsidR="003D01AA" w:rsidRPr="00F62337">
        <w:rPr>
          <w:kern w:val="0"/>
        </w:rPr>
        <w:t>Scatter plot for the relationship between the SNP effect size</w:t>
      </w:r>
      <w:r w:rsidR="003D01AA" w:rsidRPr="00F62337">
        <w:rPr>
          <w:color w:val="000000"/>
        </w:rPr>
        <w:t xml:space="preserve"> of causal immune traits</w:t>
      </w:r>
      <w:r w:rsidR="003D01AA" w:rsidRPr="00F62337">
        <w:rPr>
          <w:kern w:val="0"/>
        </w:rPr>
        <w:t xml:space="preserve"> (x-axis) and the corresponding effect size estimates of</w:t>
      </w:r>
      <w:r w:rsidR="003D01AA" w:rsidRPr="00F62337">
        <w:t xml:space="preserve"> BMDs </w:t>
      </w:r>
      <w:r w:rsidR="003D01AA" w:rsidRPr="00F62337">
        <w:rPr>
          <w:kern w:val="0"/>
        </w:rPr>
        <w:t>(y-axis)</w:t>
      </w:r>
      <w:r w:rsidR="003D01AA" w:rsidRPr="00F62337">
        <w:t>.</w:t>
      </w:r>
      <w:r w:rsidR="00181C93">
        <w:t xml:space="preserve"> </w:t>
      </w:r>
      <w:r w:rsidR="003D01AA">
        <w:t xml:space="preserve">(A) </w:t>
      </w:r>
      <w:r w:rsidR="003D01AA" w:rsidRPr="00F72A8C">
        <w:rPr>
          <w:kern w:val="0"/>
        </w:rPr>
        <w:t>CD39</w:t>
      </w:r>
      <w:r w:rsidR="003D01AA" w:rsidRPr="00F62337">
        <w:rPr>
          <w:kern w:val="0"/>
          <w:vertAlign w:val="superscript"/>
        </w:rPr>
        <w:t>+</w:t>
      </w:r>
      <w:r w:rsidR="003D01AA" w:rsidRPr="00F72A8C">
        <w:rPr>
          <w:kern w:val="0"/>
        </w:rPr>
        <w:t xml:space="preserve"> resting Treg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</w:t>
      </w:r>
      <w:r w:rsidR="003D01AA" w:rsidRPr="007C29B0">
        <w:t>. (</w:t>
      </w:r>
      <w:r w:rsidR="003D01AA">
        <w:t>B</w:t>
      </w:r>
      <w:r w:rsidR="003D01AA" w:rsidRPr="007C29B0">
        <w:t xml:space="preserve">) </w:t>
      </w:r>
      <w:r w:rsidR="003D01AA" w:rsidRPr="00F72A8C">
        <w:rPr>
          <w:kern w:val="0"/>
        </w:rPr>
        <w:t>EM CD4</w:t>
      </w:r>
      <w:r w:rsidR="003D01AA" w:rsidRPr="00F62337">
        <w:rPr>
          <w:kern w:val="0"/>
          <w:vertAlign w:val="superscript"/>
        </w:rPr>
        <w:t xml:space="preserve">+ </w:t>
      </w:r>
      <w:r w:rsidR="003D01AA" w:rsidRPr="00F72A8C">
        <w:rPr>
          <w:kern w:val="0"/>
        </w:rPr>
        <w:t>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</w:t>
      </w:r>
      <w:r w:rsidR="003D01AA" w:rsidRPr="007C29B0">
        <w:t>, (</w:t>
      </w:r>
      <w:r w:rsidR="003D01AA">
        <w:t>C</w:t>
      </w:r>
      <w:r w:rsidR="003D01AA" w:rsidRPr="007C29B0">
        <w:t xml:space="preserve">) </w:t>
      </w:r>
      <w:r w:rsidR="003D01AA" w:rsidRPr="00F72A8C">
        <w:rPr>
          <w:kern w:val="0"/>
        </w:rPr>
        <w:t>Resting Treg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</w:t>
      </w:r>
      <w:r w:rsidR="003D01AA" w:rsidRPr="007C29B0">
        <w:t>, (</w:t>
      </w:r>
      <w:r w:rsidR="003D01AA">
        <w:t>D</w:t>
      </w:r>
      <w:r w:rsidR="003D01AA" w:rsidRPr="007C29B0">
        <w:t>)</w:t>
      </w:r>
      <w:r w:rsidR="003D01AA" w:rsidRPr="00D976CB">
        <w:rPr>
          <w:kern w:val="0"/>
        </w:rPr>
        <w:t xml:space="preserve"> </w:t>
      </w:r>
      <w:r w:rsidR="003D01AA" w:rsidRPr="00F72A8C">
        <w:rPr>
          <w:kern w:val="0"/>
        </w:rPr>
        <w:t>CD33br HLA DR</w:t>
      </w:r>
      <w:r w:rsidR="003D01AA" w:rsidRPr="00F62337">
        <w:rPr>
          <w:kern w:val="0"/>
          <w:vertAlign w:val="superscript"/>
        </w:rPr>
        <w:t>+</w:t>
      </w:r>
      <w:r w:rsidR="003D01AA" w:rsidRPr="00F72A8C">
        <w:rPr>
          <w:kern w:val="0"/>
        </w:rPr>
        <w:t xml:space="preserve"> CD14</w:t>
      </w:r>
      <w:r w:rsidR="003D01AA" w:rsidRPr="00F62337">
        <w:rPr>
          <w:kern w:val="0"/>
          <w:vertAlign w:val="superscript"/>
        </w:rPr>
        <w:t>-</w:t>
      </w:r>
      <w:r w:rsidR="003D01AA" w:rsidRPr="00F72A8C">
        <w:rPr>
          <w:kern w:val="0"/>
        </w:rPr>
        <w:t xml:space="preserve">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TB-BMD,</w:t>
      </w:r>
      <w:r w:rsidR="003D01AA" w:rsidRPr="007C29B0">
        <w:rPr>
          <w:kern w:val="0"/>
        </w:rPr>
        <w:t xml:space="preserve"> </w:t>
      </w:r>
      <w:r w:rsidR="003D01AA" w:rsidRPr="007C29B0">
        <w:t>(</w:t>
      </w:r>
      <w:r w:rsidR="003D01AA">
        <w:t>E</w:t>
      </w:r>
      <w:r w:rsidR="003D01AA" w:rsidRPr="007C29B0">
        <w:t xml:space="preserve">) </w:t>
      </w:r>
      <w:r w:rsidR="003D01AA" w:rsidRPr="001F6F35">
        <w:rPr>
          <w:kern w:val="0"/>
        </w:rPr>
        <w:t>CD25</w:t>
      </w:r>
      <w:r w:rsidR="003D01AA" w:rsidRPr="00F62337">
        <w:rPr>
          <w:kern w:val="0"/>
          <w:vertAlign w:val="superscript"/>
        </w:rPr>
        <w:t>hi</w:t>
      </w:r>
      <w:r w:rsidR="003D01AA" w:rsidRPr="001F6F35">
        <w:rPr>
          <w:kern w:val="0"/>
        </w:rPr>
        <w:t xml:space="preserve"> CD45RA</w:t>
      </w:r>
      <w:r w:rsidR="003D01AA" w:rsidRPr="00F62337">
        <w:rPr>
          <w:kern w:val="0"/>
          <w:vertAlign w:val="superscript"/>
        </w:rPr>
        <w:t>-</w:t>
      </w:r>
      <w:r w:rsidR="003D01AA" w:rsidRPr="001F6F35">
        <w:rPr>
          <w:kern w:val="0"/>
        </w:rPr>
        <w:t xml:space="preserve"> CD4 not Treg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</w:t>
      </w:r>
      <w:r w:rsidR="003D01AA" w:rsidRPr="007C29B0">
        <w:t>, (</w:t>
      </w:r>
      <w:r w:rsidR="003D01AA">
        <w:t>F</w:t>
      </w:r>
      <w:r w:rsidR="003D01AA" w:rsidRPr="007C29B0">
        <w:t xml:space="preserve">) </w:t>
      </w:r>
      <w:r w:rsidR="003D01AA" w:rsidRPr="001F6F35">
        <w:rPr>
          <w:kern w:val="0"/>
        </w:rPr>
        <w:t>CD39</w:t>
      </w:r>
      <w:r w:rsidR="003D01AA" w:rsidRPr="00F62337">
        <w:rPr>
          <w:kern w:val="0"/>
          <w:vertAlign w:val="superscript"/>
        </w:rPr>
        <w:t>+</w:t>
      </w:r>
      <w:r w:rsidR="003D01AA" w:rsidRPr="001F6F35">
        <w:rPr>
          <w:kern w:val="0"/>
        </w:rPr>
        <w:t xml:space="preserve"> CD8</w:t>
      </w:r>
      <w:r w:rsidR="003D01AA" w:rsidRPr="00F62337">
        <w:rPr>
          <w:kern w:val="0"/>
          <w:vertAlign w:val="superscript"/>
        </w:rPr>
        <w:t>br</w:t>
      </w:r>
      <w:r w:rsidR="003D01AA" w:rsidRPr="001F6F35">
        <w:rPr>
          <w:kern w:val="0"/>
        </w:rPr>
        <w:t xml:space="preserve">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</w:t>
      </w:r>
      <w:r w:rsidR="003D01AA" w:rsidRPr="007C29B0">
        <w:t>, (</w:t>
      </w:r>
      <w:r w:rsidR="003D01AA">
        <w:t>G</w:t>
      </w:r>
      <w:r w:rsidR="003D01AA" w:rsidRPr="007C29B0">
        <w:t xml:space="preserve">) </w:t>
      </w:r>
      <w:r w:rsidR="003D01AA" w:rsidRPr="001F6F35">
        <w:rPr>
          <w:kern w:val="0"/>
        </w:rPr>
        <w:t>Activated &amp; resting Treg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</w:t>
      </w:r>
      <w:r w:rsidR="003D01AA">
        <w:t>TB-BMD,</w:t>
      </w:r>
      <w:r w:rsidR="003D01AA" w:rsidRPr="007C29B0">
        <w:t xml:space="preserve"> (</w:t>
      </w:r>
      <w:r w:rsidR="003D01AA">
        <w:t>H</w:t>
      </w:r>
      <w:r w:rsidR="003D01AA" w:rsidRPr="007C29B0">
        <w:t xml:space="preserve">) </w:t>
      </w:r>
      <w:r w:rsidR="003D01AA" w:rsidRPr="001F6F35">
        <w:rPr>
          <w:kern w:val="0"/>
        </w:rPr>
        <w:t>CM DN (CD4</w:t>
      </w:r>
      <w:r w:rsidR="003D01AA" w:rsidRPr="00F62337">
        <w:rPr>
          <w:kern w:val="0"/>
          <w:vertAlign w:val="superscript"/>
        </w:rPr>
        <w:t>-</w:t>
      </w:r>
      <w:r w:rsidR="003D01AA" w:rsidRPr="001F6F35">
        <w:rPr>
          <w:kern w:val="0"/>
        </w:rPr>
        <w:t>CD8</w:t>
      </w:r>
      <w:r w:rsidR="003D01AA" w:rsidRPr="00F62337">
        <w:rPr>
          <w:kern w:val="0"/>
          <w:vertAlign w:val="superscript"/>
        </w:rPr>
        <w:t>-</w:t>
      </w:r>
      <w:r w:rsidR="003D01AA" w:rsidRPr="001F6F35">
        <w:rPr>
          <w:kern w:val="0"/>
        </w:rPr>
        <w:t>) AC</w:t>
      </w:r>
      <w:r w:rsidR="003D01AA">
        <w:rPr>
          <w:kern w:val="0"/>
        </w:rPr>
        <w:t xml:space="preserve"> on </w:t>
      </w:r>
      <w:r w:rsidR="003D01AA">
        <w:t>TB</w:t>
      </w:r>
      <w:r w:rsidR="003D01AA">
        <w:rPr>
          <w:kern w:val="0"/>
        </w:rPr>
        <w:t>-BMD</w:t>
      </w:r>
      <w:r w:rsidR="003D01AA" w:rsidRPr="007C29B0">
        <w:t>, (</w:t>
      </w:r>
      <w:r w:rsidR="003D01AA">
        <w:t>I</w:t>
      </w:r>
      <w:r w:rsidR="003D01AA" w:rsidRPr="007C29B0">
        <w:t xml:space="preserve">) </w:t>
      </w:r>
      <w:r w:rsidR="003D01AA" w:rsidRPr="001F6F35">
        <w:rPr>
          <w:kern w:val="0"/>
        </w:rPr>
        <w:t>CD62L</w:t>
      </w:r>
      <w:r w:rsidR="003D01AA" w:rsidRPr="00F62337">
        <w:rPr>
          <w:kern w:val="0"/>
          <w:vertAlign w:val="superscript"/>
        </w:rPr>
        <w:t>-</w:t>
      </w:r>
      <w:r w:rsidR="003D01AA" w:rsidRPr="001F6F35">
        <w:rPr>
          <w:kern w:val="0"/>
        </w:rPr>
        <w:t xml:space="preserve"> CD86</w:t>
      </w:r>
      <w:r w:rsidR="003D01AA" w:rsidRPr="00F62337">
        <w:rPr>
          <w:kern w:val="0"/>
          <w:vertAlign w:val="superscript"/>
        </w:rPr>
        <w:t>+</w:t>
      </w:r>
      <w:r w:rsidR="003D01AA" w:rsidRPr="001F6F35">
        <w:rPr>
          <w:kern w:val="0"/>
        </w:rPr>
        <w:t xml:space="preserve"> myeloid DC AC</w:t>
      </w:r>
      <w:r w:rsidR="003D01AA">
        <w:rPr>
          <w:kern w:val="0"/>
        </w:rPr>
        <w:t xml:space="preserve"> on FN-BMD, (J) </w:t>
      </w:r>
      <w:r w:rsidR="003D01AA" w:rsidRPr="001F6F35">
        <w:rPr>
          <w:kern w:val="0"/>
        </w:rPr>
        <w:t>CD86</w:t>
      </w:r>
      <w:r w:rsidR="003D01AA" w:rsidRPr="00F62337">
        <w:rPr>
          <w:kern w:val="0"/>
          <w:vertAlign w:val="superscript"/>
        </w:rPr>
        <w:t>+</w:t>
      </w:r>
      <w:r w:rsidR="003D01AA" w:rsidRPr="001F6F35">
        <w:rPr>
          <w:kern w:val="0"/>
        </w:rPr>
        <w:t xml:space="preserve"> myeloid DC AC</w:t>
      </w:r>
      <w:r w:rsidR="003D01AA">
        <w:rPr>
          <w:kern w:val="0"/>
        </w:rPr>
        <w:t xml:space="preserve"> on FN-BMD, (K)</w:t>
      </w:r>
      <w:r w:rsidR="003D01AA" w:rsidRPr="001F6F35">
        <w:t xml:space="preserve"> </w:t>
      </w:r>
      <w:r w:rsidR="003D01AA" w:rsidRPr="001F6F35">
        <w:rPr>
          <w:kern w:val="0"/>
        </w:rPr>
        <w:t>CD20</w:t>
      </w:r>
      <w:r w:rsidR="003D01AA" w:rsidRPr="00F62337">
        <w:rPr>
          <w:kern w:val="0"/>
          <w:vertAlign w:val="superscript"/>
        </w:rPr>
        <w:t>-</w:t>
      </w:r>
      <w:r w:rsidR="003D01AA" w:rsidRPr="001F6F35">
        <w:rPr>
          <w:kern w:val="0"/>
        </w:rPr>
        <w:t xml:space="preserve"> CD38</w:t>
      </w:r>
      <w:r w:rsidR="003D01AA" w:rsidRPr="00F62337">
        <w:rPr>
          <w:kern w:val="0"/>
          <w:vertAlign w:val="superscript"/>
        </w:rPr>
        <w:t>-</w:t>
      </w:r>
      <w:r w:rsidR="003D01AA" w:rsidRPr="001F6F35">
        <w:rPr>
          <w:kern w:val="0"/>
        </w:rPr>
        <w:t xml:space="preserve"> AC</w:t>
      </w:r>
      <w:r w:rsidR="003D01AA">
        <w:rPr>
          <w:kern w:val="0"/>
        </w:rPr>
        <w:t xml:space="preserve"> on LS-BMD,</w:t>
      </w:r>
      <w:r w:rsidR="003D01AA" w:rsidRPr="001F6F35">
        <w:rPr>
          <w:kern w:val="0"/>
        </w:rPr>
        <w:t xml:space="preserve"> </w:t>
      </w:r>
      <w:r w:rsidR="003D01AA">
        <w:rPr>
          <w:kern w:val="0"/>
        </w:rPr>
        <w:t>(L)</w:t>
      </w:r>
      <w:r w:rsidR="003D01AA" w:rsidRPr="001F6F35">
        <w:t xml:space="preserve"> </w:t>
      </w:r>
      <w:r w:rsidR="003D01AA" w:rsidRPr="001F6F35">
        <w:rPr>
          <w:kern w:val="0"/>
        </w:rPr>
        <w:t>CD39</w:t>
      </w:r>
      <w:r w:rsidR="003D01AA" w:rsidRPr="00F62337">
        <w:rPr>
          <w:kern w:val="0"/>
          <w:vertAlign w:val="superscript"/>
        </w:rPr>
        <w:t>+</w:t>
      </w:r>
      <w:r w:rsidR="003D01AA" w:rsidRPr="001F6F35">
        <w:rPr>
          <w:kern w:val="0"/>
        </w:rPr>
        <w:t xml:space="preserve"> activated Treg AC</w:t>
      </w:r>
      <w:r w:rsidR="003D01AA">
        <w:rPr>
          <w:kern w:val="0"/>
        </w:rPr>
        <w:t xml:space="preserve"> on LS-BMD, (M)</w:t>
      </w:r>
      <w:r w:rsidR="003D01AA" w:rsidRPr="001F6F35">
        <w:t xml:space="preserve"> CD39</w:t>
      </w:r>
      <w:r w:rsidR="003D01AA" w:rsidRPr="00F62337">
        <w:rPr>
          <w:vertAlign w:val="superscript"/>
        </w:rPr>
        <w:t>+</w:t>
      </w:r>
      <w:r w:rsidR="003D01AA" w:rsidRPr="001F6F35">
        <w:t xml:space="preserve"> secreting Treg AC</w:t>
      </w:r>
      <w:r w:rsidR="00346822" w:rsidRPr="00663414">
        <w:rPr>
          <w:color w:val="000000" w:themeColor="text1"/>
        </w:rPr>
        <w:t xml:space="preserve"> </w:t>
      </w:r>
      <w:r w:rsidR="00346822" w:rsidRPr="00663414">
        <w:rPr>
          <w:rFonts w:eastAsiaTheme="minorEastAsia" w:hint="eastAsia"/>
          <w:color w:val="000000" w:themeColor="text1"/>
        </w:rPr>
        <w:t>on</w:t>
      </w:r>
      <w:r w:rsidR="00346822" w:rsidRPr="00663414">
        <w:rPr>
          <w:rFonts w:eastAsiaTheme="minorEastAsia"/>
          <w:color w:val="000000" w:themeColor="text1"/>
        </w:rPr>
        <w:t xml:space="preserve"> LS-BMD</w:t>
      </w:r>
      <w:r w:rsidR="003D01AA" w:rsidRPr="00663414">
        <w:rPr>
          <w:color w:val="000000" w:themeColor="text1"/>
        </w:rPr>
        <w:t>,</w:t>
      </w:r>
      <w:r w:rsidR="003D01AA" w:rsidRPr="00663414">
        <w:rPr>
          <w:color w:val="000000" w:themeColor="text1"/>
          <w:kern w:val="0"/>
        </w:rPr>
        <w:t xml:space="preserve"> (N) CD39</w:t>
      </w:r>
      <w:r w:rsidR="003D01AA" w:rsidRPr="00663414">
        <w:rPr>
          <w:color w:val="000000" w:themeColor="text1"/>
          <w:kern w:val="0"/>
          <w:vertAlign w:val="superscript"/>
        </w:rPr>
        <w:t>+</w:t>
      </w:r>
      <w:r w:rsidR="003D01AA" w:rsidRPr="00663414">
        <w:rPr>
          <w:color w:val="000000" w:themeColor="text1"/>
          <w:kern w:val="0"/>
        </w:rPr>
        <w:t xml:space="preserve"> CD8</w:t>
      </w:r>
      <w:r w:rsidR="003D01AA" w:rsidRPr="00663414">
        <w:rPr>
          <w:color w:val="000000" w:themeColor="text1"/>
          <w:kern w:val="0"/>
          <w:vertAlign w:val="superscript"/>
        </w:rPr>
        <w:t>br</w:t>
      </w:r>
      <w:r w:rsidR="003D01AA" w:rsidRPr="00663414">
        <w:rPr>
          <w:color w:val="000000" w:themeColor="text1"/>
          <w:kern w:val="0"/>
        </w:rPr>
        <w:t xml:space="preserve"> AC</w:t>
      </w:r>
      <w:r w:rsidR="00346822" w:rsidRPr="00663414">
        <w:rPr>
          <w:rFonts w:eastAsiaTheme="minorEastAsia" w:hint="eastAsia"/>
          <w:color w:val="000000" w:themeColor="text1"/>
        </w:rPr>
        <w:t xml:space="preserve"> on</w:t>
      </w:r>
      <w:r w:rsidR="00346822" w:rsidRPr="00663414">
        <w:rPr>
          <w:rFonts w:eastAsiaTheme="minorEastAsia"/>
          <w:color w:val="000000" w:themeColor="text1"/>
        </w:rPr>
        <w:t xml:space="preserve"> LS-BMD</w:t>
      </w:r>
      <w:r w:rsidR="003D01AA" w:rsidRPr="00663414">
        <w:rPr>
          <w:color w:val="000000" w:themeColor="text1"/>
          <w:kern w:val="0"/>
        </w:rPr>
        <w:t xml:space="preserve">, </w:t>
      </w:r>
      <w:r w:rsidR="003D01AA">
        <w:rPr>
          <w:kern w:val="0"/>
        </w:rPr>
        <w:t xml:space="preserve">(O) </w:t>
      </w:r>
      <w:r w:rsidR="003D01AA" w:rsidRPr="000E2B47">
        <w:rPr>
          <w:kern w:val="0"/>
        </w:rPr>
        <w:t>Myeloid DC AC</w:t>
      </w:r>
      <w:r w:rsidR="003D01AA">
        <w:rPr>
          <w:kern w:val="0"/>
        </w:rPr>
        <w:t xml:space="preserve"> on FA-BMD, (P) </w:t>
      </w:r>
      <w:r w:rsidR="003D01AA" w:rsidRPr="000E2B47">
        <w:rPr>
          <w:kern w:val="0"/>
        </w:rPr>
        <w:t>CD62L</w:t>
      </w:r>
      <w:r w:rsidR="003D01AA" w:rsidRPr="00553361">
        <w:rPr>
          <w:kern w:val="0"/>
          <w:vertAlign w:val="superscript"/>
        </w:rPr>
        <w:t>-</w:t>
      </w:r>
      <w:r w:rsidR="003D01AA" w:rsidRPr="000E2B47">
        <w:rPr>
          <w:kern w:val="0"/>
        </w:rPr>
        <w:t xml:space="preserve"> DC AC</w:t>
      </w:r>
      <w:r w:rsidR="003D01AA">
        <w:rPr>
          <w:kern w:val="0"/>
        </w:rPr>
        <w:t xml:space="preserve"> </w:t>
      </w:r>
      <w:r w:rsidR="003D01AA">
        <w:rPr>
          <w:rFonts w:hint="eastAsia"/>
          <w:kern w:val="0"/>
        </w:rPr>
        <w:t>on</w:t>
      </w:r>
      <w:r w:rsidR="003D01AA">
        <w:rPr>
          <w:kern w:val="0"/>
        </w:rPr>
        <w:t xml:space="preserve"> FA-BMD</w:t>
      </w:r>
      <w:r w:rsidR="003D01AA">
        <w:t>.</w:t>
      </w:r>
      <w:r w:rsidR="00997E92" w:rsidRPr="00997E92">
        <w:rPr>
          <w:rFonts w:eastAsiaTheme="minorEastAsia"/>
        </w:rPr>
        <w:t xml:space="preserve"> </w:t>
      </w:r>
      <w:r w:rsidR="00997E92">
        <w:rPr>
          <w:rFonts w:eastAsiaTheme="minorEastAsia"/>
        </w:rPr>
        <w:t xml:space="preserve">AC, </w:t>
      </w:r>
      <w:r w:rsidR="00997E92" w:rsidRPr="002A4D1C">
        <w:rPr>
          <w:rFonts w:eastAsiaTheme="minorEastAsia"/>
        </w:rPr>
        <w:t>absolute count</w:t>
      </w:r>
      <w:r w:rsidR="00181C93">
        <w:rPr>
          <w:rFonts w:eastAsiaTheme="minorEastAsia"/>
        </w:rPr>
        <w:t>;</w:t>
      </w:r>
      <w:r w:rsidR="00997E92">
        <w:rPr>
          <w:rFonts w:eastAsiaTheme="minorEastAsia"/>
        </w:rPr>
        <w:t xml:space="preserve"> </w:t>
      </w:r>
      <w:r w:rsidR="00997E92" w:rsidRPr="00F72A8C">
        <w:rPr>
          <w:kern w:val="0"/>
        </w:rPr>
        <w:t>EM</w:t>
      </w:r>
      <w:r w:rsidR="00997E92">
        <w:rPr>
          <w:kern w:val="0"/>
        </w:rPr>
        <w:t>, e</w:t>
      </w:r>
      <w:r w:rsidR="00997E92" w:rsidRPr="00605BE9">
        <w:rPr>
          <w:kern w:val="0"/>
        </w:rPr>
        <w:t>ffector memory</w:t>
      </w:r>
      <w:r w:rsidR="00181C93">
        <w:rPr>
          <w:kern w:val="0"/>
        </w:rPr>
        <w:t>;</w:t>
      </w:r>
      <w:r w:rsidR="00997E92" w:rsidRPr="00605BE9">
        <w:rPr>
          <w:kern w:val="0"/>
        </w:rPr>
        <w:t xml:space="preserve"> </w:t>
      </w:r>
      <w:r w:rsidR="00997E92" w:rsidRPr="001F6F35">
        <w:rPr>
          <w:kern w:val="0"/>
        </w:rPr>
        <w:t>CM</w:t>
      </w:r>
      <w:r w:rsidR="00997E92">
        <w:rPr>
          <w:kern w:val="0"/>
        </w:rPr>
        <w:t>,</w:t>
      </w:r>
      <w:r w:rsidR="00997E92" w:rsidRPr="00605BE9">
        <w:rPr>
          <w:rFonts w:eastAsia="等线 Light"/>
          <w:color w:val="000000"/>
        </w:rPr>
        <w:t xml:space="preserve"> </w:t>
      </w:r>
      <w:r w:rsidR="00997E92" w:rsidRPr="00520AC4">
        <w:rPr>
          <w:rFonts w:eastAsia="等线 Light"/>
          <w:color w:val="000000"/>
        </w:rPr>
        <w:t>central memory</w:t>
      </w:r>
      <w:r w:rsidR="00181C93">
        <w:rPr>
          <w:rFonts w:eastAsia="等线 Light"/>
          <w:color w:val="000000"/>
        </w:rPr>
        <w:t>;</w:t>
      </w:r>
      <w:r w:rsidR="00997E92">
        <w:rPr>
          <w:kern w:val="0"/>
        </w:rPr>
        <w:t xml:space="preserve"> </w:t>
      </w:r>
      <w:r w:rsidR="00997E92">
        <w:t>TB, total body</w:t>
      </w:r>
      <w:r w:rsidR="00181C93">
        <w:t>;</w:t>
      </w:r>
      <w:r w:rsidR="00997E92">
        <w:t xml:space="preserve"> </w:t>
      </w:r>
      <w:r w:rsidR="00997E92" w:rsidRPr="00202C56">
        <w:t>FN</w:t>
      </w:r>
      <w:r w:rsidR="00997E92">
        <w:t xml:space="preserve">, </w:t>
      </w:r>
      <w:r w:rsidR="00997E92" w:rsidRPr="00202C56">
        <w:t>femoral neck</w:t>
      </w:r>
      <w:r w:rsidR="00181C93">
        <w:t>;</w:t>
      </w:r>
      <w:r w:rsidR="00997E92" w:rsidRPr="00202C56">
        <w:t xml:space="preserve"> LS</w:t>
      </w:r>
      <w:r w:rsidR="00997E92">
        <w:t xml:space="preserve">, </w:t>
      </w:r>
      <w:r w:rsidR="00997E92" w:rsidRPr="00202C56">
        <w:t>lumbar spine</w:t>
      </w:r>
      <w:r w:rsidR="00181C93">
        <w:t>;</w:t>
      </w:r>
      <w:r w:rsidR="00997E92">
        <w:t xml:space="preserve"> FA, </w:t>
      </w:r>
      <w:r w:rsidR="00997E92">
        <w:rPr>
          <w:rFonts w:hint="eastAsia"/>
        </w:rPr>
        <w:t>f</w:t>
      </w:r>
      <w:r w:rsidR="00997E92">
        <w:t>orearm</w:t>
      </w:r>
      <w:r w:rsidR="00181C93">
        <w:t>;</w:t>
      </w:r>
      <w:r w:rsidR="00997E92">
        <w:t xml:space="preserve"> BMD, bone mineral density.</w:t>
      </w:r>
    </w:p>
    <w:p w14:paraId="7056A91C" w14:textId="426647D3" w:rsidR="00115732" w:rsidRPr="00115732" w:rsidRDefault="00115732" w:rsidP="00F317ED"/>
    <w:p w14:paraId="4ED0859C" w14:textId="77777777" w:rsidR="00F63047" w:rsidRDefault="00F63047" w:rsidP="007267BC">
      <w:pPr>
        <w:widowControl/>
        <w:spacing w:line="240" w:lineRule="auto"/>
        <w:jc w:val="center"/>
        <w:rPr>
          <w:rFonts w:eastAsiaTheme="minorEastAsia"/>
          <w:color w:val="0000FF"/>
        </w:rPr>
      </w:pPr>
      <w:r>
        <w:rPr>
          <w:noProof/>
        </w:rPr>
        <w:drawing>
          <wp:inline distT="0" distB="0" distL="0" distR="0" wp14:anchorId="1B2801BF" wp14:editId="4F65687E">
            <wp:extent cx="4291599" cy="4870103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599" cy="4870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097A6" w14:textId="53C807E9" w:rsidR="005F25E8" w:rsidRDefault="00F63047" w:rsidP="001212F5">
      <w:pPr>
        <w:widowControl/>
        <w:spacing w:line="240" w:lineRule="auto"/>
        <w:rPr>
          <w:rFonts w:eastAsiaTheme="minorEastAsia"/>
        </w:r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</w:t>
      </w:r>
      <w:r w:rsidR="00BB3D08" w:rsidRPr="00F63047">
        <w:rPr>
          <w:rFonts w:eastAsiaTheme="minorEastAsia"/>
        </w:rPr>
        <w:t>S</w:t>
      </w:r>
      <w:r w:rsidR="001E0CA7">
        <w:rPr>
          <w:rFonts w:eastAsiaTheme="minorEastAsia"/>
        </w:rPr>
        <w:t>7</w:t>
      </w:r>
      <w:r w:rsidRPr="00F63047">
        <w:rPr>
          <w:rFonts w:eastAsiaTheme="minorEastAsia"/>
        </w:rPr>
        <w:t>.</w:t>
      </w:r>
      <w:r w:rsidR="007C3CB9" w:rsidRPr="00F63047">
        <w:rPr>
          <w:rFonts w:eastAsiaTheme="minorEastAsia"/>
        </w:rPr>
        <w:t xml:space="preserve"> </w:t>
      </w:r>
      <w:r w:rsidR="007C3CB9" w:rsidRPr="00D85043">
        <w:rPr>
          <w:rFonts w:eastAsiaTheme="minorEastAsia"/>
        </w:rPr>
        <w:t xml:space="preserve">Mendelian randomization associations of </w:t>
      </w:r>
      <w:r w:rsidR="007C3CB9">
        <w:rPr>
          <w:rFonts w:eastAsiaTheme="minorEastAsia" w:hint="eastAsia"/>
        </w:rPr>
        <w:t>immune</w:t>
      </w:r>
      <w:r w:rsidR="007C3CB9">
        <w:rPr>
          <w:rFonts w:eastAsiaTheme="minorEastAsia"/>
        </w:rPr>
        <w:t xml:space="preserve"> traits (</w:t>
      </w:r>
      <w:r w:rsidR="007267BC">
        <w:rPr>
          <w:rFonts w:eastAsiaTheme="minorEastAsia"/>
        </w:rPr>
        <w:t>R</w:t>
      </w:r>
      <w:r w:rsidR="007C3CB9">
        <w:rPr>
          <w:rFonts w:eastAsiaTheme="minorEastAsia"/>
        </w:rPr>
        <w:t>C)</w:t>
      </w:r>
      <w:r w:rsidR="007C3CB9" w:rsidRPr="00D85043">
        <w:rPr>
          <w:rFonts w:eastAsiaTheme="minorEastAsia"/>
        </w:rPr>
        <w:t xml:space="preserve"> on </w:t>
      </w:r>
      <w:r w:rsidR="007C3CB9">
        <w:rPr>
          <w:rFonts w:eastAsiaTheme="minorEastAsia"/>
        </w:rPr>
        <w:t xml:space="preserve">BMDs that </w:t>
      </w:r>
      <w:r w:rsidR="007C3CB9" w:rsidRPr="00D85043">
        <w:rPr>
          <w:rFonts w:eastAsiaTheme="minorEastAsia"/>
        </w:rPr>
        <w:t>derived from the IVW analysis.</w:t>
      </w:r>
      <w:r w:rsidR="00214F1D" w:rsidRPr="00214F1D">
        <w:rPr>
          <w:rFonts w:eastAsiaTheme="minorEastAsia"/>
        </w:rPr>
        <w:t xml:space="preserve"> </w:t>
      </w:r>
      <w:bookmarkStart w:id="1" w:name="_Hlk87676125"/>
      <w:r w:rsidR="00214F1D">
        <w:rPr>
          <w:rFonts w:eastAsiaTheme="minorEastAsia"/>
        </w:rPr>
        <w:t xml:space="preserve">RC, </w:t>
      </w:r>
      <w:r w:rsidR="0058761C" w:rsidRPr="00C150BA">
        <w:t>relative count</w:t>
      </w:r>
      <w:bookmarkEnd w:id="1"/>
      <w:r w:rsidR="0058761C">
        <w:t>;</w:t>
      </w:r>
      <w:r w:rsidR="007C3CB9" w:rsidRPr="00D85043">
        <w:rPr>
          <w:rFonts w:eastAsiaTheme="minorEastAsia"/>
        </w:rPr>
        <w:t xml:space="preserve"> IVW, inverse-variance weighted</w:t>
      </w:r>
      <w:r w:rsidR="0058761C">
        <w:rPr>
          <w:rFonts w:eastAsiaTheme="minorEastAsia"/>
        </w:rPr>
        <w:t>;</w:t>
      </w:r>
      <w:r w:rsidR="007C3CB9">
        <w:rPr>
          <w:rFonts w:eastAsiaTheme="minorEastAsia"/>
        </w:rPr>
        <w:t xml:space="preserve"> BMD, bone mass </w:t>
      </w:r>
      <w:r w:rsidR="007C3CB9" w:rsidRPr="00C95E47">
        <w:rPr>
          <w:rFonts w:eastAsiaTheme="minorEastAsia"/>
        </w:rPr>
        <w:t>density</w:t>
      </w:r>
      <w:r w:rsidR="007C3CB9">
        <w:rPr>
          <w:rFonts w:eastAsiaTheme="minorEastAsia"/>
        </w:rPr>
        <w:t>.</w:t>
      </w:r>
    </w:p>
    <w:p w14:paraId="53A0FBBA" w14:textId="77777777" w:rsidR="001E0CA7" w:rsidRDefault="001E0CA7">
      <w:pPr>
        <w:widowControl/>
        <w:spacing w:line="240" w:lineRule="auto"/>
        <w:jc w:val="left"/>
        <w:rPr>
          <w:rFonts w:eastAsiaTheme="minorEastAsia"/>
          <w:color w:val="0000FF"/>
        </w:rPr>
        <w:sectPr w:rsidR="001E0CA7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</w:p>
    <w:p w14:paraId="3F7AF4BD" w14:textId="34321589" w:rsidR="001E0CA7" w:rsidRDefault="001E0CA7">
      <w:pPr>
        <w:widowControl/>
        <w:spacing w:line="240" w:lineRule="auto"/>
        <w:jc w:val="left"/>
        <w:rPr>
          <w:rFonts w:eastAsiaTheme="minorEastAsia"/>
          <w:color w:val="0000FF"/>
        </w:rPr>
      </w:pPr>
    </w:p>
    <w:p w14:paraId="016EE760" w14:textId="77777777" w:rsidR="001E0CA7" w:rsidRDefault="00907F18">
      <w:pPr>
        <w:widowControl/>
        <w:spacing w:line="240" w:lineRule="auto"/>
        <w:jc w:val="center"/>
        <w:rPr>
          <w:rFonts w:eastAsiaTheme="minorEastAsia"/>
          <w:color w:val="0000FF"/>
        </w:rPr>
      </w:pPr>
      <w:r w:rsidRPr="00553361">
        <w:rPr>
          <w:rFonts w:eastAsiaTheme="minorEastAsia"/>
          <w:noProof/>
          <w:color w:val="0000FF"/>
        </w:rPr>
        <w:drawing>
          <wp:inline distT="0" distB="0" distL="0" distR="0" wp14:anchorId="4F182C77" wp14:editId="4E807A82">
            <wp:extent cx="5274310" cy="6781165"/>
            <wp:effectExtent l="0" t="0" r="254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8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EA755" w14:textId="19565D04" w:rsidR="00E447D3" w:rsidRDefault="00E447D3" w:rsidP="00553361">
      <w:pPr>
        <w:widowControl/>
        <w:spacing w:line="240" w:lineRule="auto"/>
        <w:rPr>
          <w:rFonts w:eastAsiaTheme="minorEastAsia"/>
          <w:color w:val="0000FF"/>
        </w:rPr>
        <w:sectPr w:rsidR="00E447D3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S</w:t>
      </w:r>
      <w:r>
        <w:rPr>
          <w:rFonts w:eastAsiaTheme="minorEastAsia"/>
        </w:rPr>
        <w:t>8.</w:t>
      </w:r>
      <w:r>
        <w:rPr>
          <w:rFonts w:eastAsiaTheme="minorEastAsia" w:hint="eastAsia"/>
          <w:color w:val="0000FF"/>
        </w:rPr>
        <w:t xml:space="preserve"> </w:t>
      </w:r>
      <w:r w:rsidRPr="004C4403">
        <w:rPr>
          <w:rFonts w:eastAsiaTheme="minorEastAsia"/>
          <w:color w:val="000000" w:themeColor="text1"/>
        </w:rPr>
        <w:t>Funnel plot for the relationship between the SNP effect size of causal immune traits (RC) and the corresponding effect size estimates of BMDs.</w:t>
      </w:r>
      <w:r w:rsidR="00AA759F" w:rsidRPr="004C4403">
        <w:rPr>
          <w:rFonts w:eastAsiaTheme="minorEastAsia"/>
          <w:color w:val="000000" w:themeColor="text1"/>
        </w:rPr>
        <w:t xml:space="preserve"> (A) Resting Treg %CD4 on TB-BMD. (B) CD39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resting Treg %CD4 Treg on TB-BMD, (C) CM 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(D) CD45RA</w:t>
      </w:r>
      <w:r w:rsidR="00AA759F" w:rsidRPr="004C4403">
        <w:rPr>
          <w:rFonts w:eastAsiaTheme="minorEastAsia"/>
          <w:color w:val="000000" w:themeColor="text1"/>
          <w:vertAlign w:val="superscript"/>
        </w:rPr>
        <w:t>-</w:t>
      </w:r>
      <w:r w:rsidR="00AA759F" w:rsidRPr="004C4403">
        <w:rPr>
          <w:rFonts w:eastAsiaTheme="minorEastAsia"/>
          <w:color w:val="000000" w:themeColor="text1"/>
        </w:rPr>
        <w:t xml:space="preserve"> 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(E) Activated &amp; resting Treg %CD4 Treg on TB-BMD, (F) CD39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(G) CD39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CD8</w:t>
      </w:r>
      <w:r w:rsidR="00AA759F" w:rsidRPr="004C4403">
        <w:rPr>
          <w:rFonts w:eastAsiaTheme="minorEastAsia"/>
          <w:color w:val="000000" w:themeColor="text1"/>
          <w:vertAlign w:val="superscript"/>
        </w:rPr>
        <w:t>br</w:t>
      </w:r>
      <w:r w:rsidR="00AA759F" w:rsidRPr="004C4403">
        <w:rPr>
          <w:rFonts w:eastAsiaTheme="minorEastAsia"/>
          <w:color w:val="000000" w:themeColor="text1"/>
        </w:rPr>
        <w:t xml:space="preserve"> %T cell on TB-BMD, (H) Secreting Treg %CD4 Treg on TB-BMD, (I) CD25</w:t>
      </w:r>
      <w:r w:rsidR="00AA759F" w:rsidRPr="004C4403">
        <w:rPr>
          <w:rFonts w:eastAsiaTheme="minorEastAsia"/>
          <w:color w:val="000000" w:themeColor="text1"/>
          <w:vertAlign w:val="superscript"/>
        </w:rPr>
        <w:t>hi</w:t>
      </w:r>
      <w:r w:rsidR="00AA759F" w:rsidRPr="004C4403">
        <w:rPr>
          <w:rFonts w:eastAsiaTheme="minorEastAsia"/>
          <w:color w:val="000000" w:themeColor="text1"/>
        </w:rPr>
        <w:t xml:space="preserve"> CD45RA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CD4 not Treg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(J) Activated Treg %CD4 Treg on TB-BMD, (K) Resting Treg %CD4 Treg on TB-BMD, (L) CD39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%T cell on TB-BMD, (M) EM 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%T cell </w:t>
      </w:r>
      <w:r w:rsidR="00AA759F" w:rsidRPr="004C4403">
        <w:rPr>
          <w:rFonts w:eastAsiaTheme="minorEastAsia" w:hint="eastAsia"/>
          <w:color w:val="000000" w:themeColor="text1"/>
        </w:rPr>
        <w:t>on</w:t>
      </w:r>
      <w:r w:rsidR="00AA759F" w:rsidRPr="004C4403">
        <w:rPr>
          <w:rFonts w:eastAsiaTheme="minorEastAsia"/>
          <w:color w:val="000000" w:themeColor="text1"/>
        </w:rPr>
        <w:t xml:space="preserve"> TB-BMD, (N) CD39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CD8</w:t>
      </w:r>
      <w:r w:rsidR="00AA759F" w:rsidRPr="004C4403">
        <w:rPr>
          <w:rFonts w:eastAsiaTheme="minorEastAsia"/>
          <w:color w:val="000000" w:themeColor="text1"/>
          <w:vertAlign w:val="superscript"/>
        </w:rPr>
        <w:t>br</w:t>
      </w:r>
      <w:r w:rsidR="00AA759F" w:rsidRPr="004C4403">
        <w:rPr>
          <w:rFonts w:eastAsiaTheme="minorEastAsia"/>
          <w:color w:val="000000" w:themeColor="text1"/>
        </w:rPr>
        <w:t xml:space="preserve"> %CD8</w:t>
      </w:r>
      <w:r w:rsidR="00AA759F" w:rsidRPr="004C4403">
        <w:rPr>
          <w:rFonts w:eastAsiaTheme="minorEastAsia"/>
          <w:color w:val="000000" w:themeColor="text1"/>
          <w:vertAlign w:val="superscript"/>
        </w:rPr>
        <w:t>br</w:t>
      </w:r>
      <w:r w:rsidR="00AA759F" w:rsidRPr="004C4403">
        <w:rPr>
          <w:rFonts w:eastAsiaTheme="minorEastAsia"/>
          <w:color w:val="000000" w:themeColor="text1"/>
        </w:rPr>
        <w:t xml:space="preserve"> on TB-BMD, (O) TD 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(P) CD25</w:t>
      </w:r>
      <w:r w:rsidR="00AA759F" w:rsidRPr="004C4403">
        <w:rPr>
          <w:rFonts w:eastAsiaTheme="minorEastAsia"/>
          <w:color w:val="000000" w:themeColor="text1"/>
          <w:vertAlign w:val="superscript"/>
        </w:rPr>
        <w:t>hi</w:t>
      </w:r>
      <w:r w:rsidR="00AA759F" w:rsidRPr="004C4403">
        <w:rPr>
          <w:rFonts w:eastAsiaTheme="minorEastAsia"/>
          <w:color w:val="000000" w:themeColor="text1"/>
        </w:rPr>
        <w:t xml:space="preserve"> CD45RA</w:t>
      </w:r>
      <w:r w:rsidR="00AA759F" w:rsidRPr="004C4403">
        <w:rPr>
          <w:rFonts w:eastAsiaTheme="minorEastAsia"/>
          <w:color w:val="000000" w:themeColor="text1"/>
          <w:vertAlign w:val="superscript"/>
        </w:rPr>
        <w:t xml:space="preserve">- </w:t>
      </w:r>
      <w:r w:rsidR="00AA759F" w:rsidRPr="004C4403">
        <w:rPr>
          <w:rFonts w:eastAsiaTheme="minorEastAsia"/>
          <w:color w:val="000000" w:themeColor="text1"/>
        </w:rPr>
        <w:t>CD4 not Treg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(Q) Activated &amp; resting Treg %CD4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on TB-BMD, (R) CD28</w:t>
      </w:r>
      <w:r w:rsidR="00AA759F" w:rsidRPr="004C4403">
        <w:rPr>
          <w:rFonts w:eastAsiaTheme="minorEastAsia"/>
          <w:color w:val="000000" w:themeColor="text1"/>
          <w:vertAlign w:val="superscript"/>
        </w:rPr>
        <w:t xml:space="preserve">- </w:t>
      </w:r>
      <w:r w:rsidR="00AA759F" w:rsidRPr="004C4403">
        <w:rPr>
          <w:rFonts w:eastAsiaTheme="minorEastAsia"/>
          <w:color w:val="000000" w:themeColor="text1"/>
        </w:rPr>
        <w:t>CD25</w:t>
      </w:r>
      <w:r w:rsidR="00AA759F" w:rsidRPr="004C4403">
        <w:rPr>
          <w:rFonts w:eastAsiaTheme="minorEastAsia"/>
          <w:color w:val="000000" w:themeColor="text1"/>
          <w:vertAlign w:val="superscript"/>
        </w:rPr>
        <w:t>++</w:t>
      </w:r>
      <w:r w:rsidR="00AA759F" w:rsidRPr="004C4403">
        <w:rPr>
          <w:rFonts w:eastAsiaTheme="minorEastAsia"/>
          <w:color w:val="000000" w:themeColor="text1"/>
        </w:rPr>
        <w:t xml:space="preserve"> CD8</w:t>
      </w:r>
      <w:r w:rsidR="00AA759F" w:rsidRPr="004C4403">
        <w:rPr>
          <w:rFonts w:eastAsiaTheme="minorEastAsia"/>
          <w:color w:val="000000" w:themeColor="text1"/>
          <w:vertAlign w:val="superscript"/>
        </w:rPr>
        <w:t>br</w:t>
      </w:r>
      <w:r w:rsidR="00AA759F" w:rsidRPr="004C4403">
        <w:rPr>
          <w:rFonts w:eastAsiaTheme="minorEastAsia"/>
          <w:color w:val="000000" w:themeColor="text1"/>
        </w:rPr>
        <w:t xml:space="preserve"> %CD8</w:t>
      </w:r>
      <w:r w:rsidR="00AA759F" w:rsidRPr="004C4403">
        <w:rPr>
          <w:rFonts w:eastAsiaTheme="minorEastAsia"/>
          <w:color w:val="000000" w:themeColor="text1"/>
          <w:vertAlign w:val="superscript"/>
        </w:rPr>
        <w:t xml:space="preserve">br </w:t>
      </w:r>
      <w:r w:rsidR="00AA759F" w:rsidRPr="004C4403">
        <w:rPr>
          <w:rFonts w:eastAsiaTheme="minorEastAsia"/>
          <w:color w:val="000000" w:themeColor="text1"/>
        </w:rPr>
        <w:t>on TB-BMD, (S) CD62L</w:t>
      </w:r>
      <w:r w:rsidR="00AA759F" w:rsidRPr="004C4403">
        <w:rPr>
          <w:rFonts w:eastAsiaTheme="minorEastAsia"/>
          <w:color w:val="000000" w:themeColor="text1"/>
          <w:vertAlign w:val="superscript"/>
        </w:rPr>
        <w:t>-</w:t>
      </w:r>
      <w:r w:rsidR="00AA759F" w:rsidRPr="004C4403">
        <w:rPr>
          <w:rFonts w:eastAsiaTheme="minorEastAsia"/>
          <w:color w:val="000000" w:themeColor="text1"/>
        </w:rPr>
        <w:t xml:space="preserve"> CD86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myeloid DC %DC </w:t>
      </w:r>
      <w:r w:rsidR="00AA759F" w:rsidRPr="004C4403">
        <w:rPr>
          <w:rFonts w:eastAsiaTheme="minorEastAsia" w:hint="eastAsia"/>
          <w:color w:val="000000" w:themeColor="text1"/>
        </w:rPr>
        <w:t>on</w:t>
      </w:r>
      <w:r w:rsidR="00AA759F" w:rsidRPr="004C4403">
        <w:rPr>
          <w:rFonts w:eastAsiaTheme="minorEastAsia"/>
          <w:color w:val="000000" w:themeColor="text1"/>
        </w:rPr>
        <w:t xml:space="preserve"> FN-BMD, (T) Myeloid DC %DC on FN-BMD, (U)</w:t>
      </w:r>
      <w:r w:rsidR="00AA759F" w:rsidRPr="004C4403">
        <w:rPr>
          <w:color w:val="000000" w:themeColor="text1"/>
        </w:rPr>
        <w:t xml:space="preserve"> </w:t>
      </w:r>
      <w:r w:rsidR="00AA759F" w:rsidRPr="004C4403">
        <w:rPr>
          <w:rFonts w:eastAsiaTheme="minorEastAsia"/>
          <w:color w:val="000000" w:themeColor="text1"/>
        </w:rPr>
        <w:t xml:space="preserve">Myeloid DC %DC </w:t>
      </w:r>
      <w:r w:rsidR="00AA759F" w:rsidRPr="004C4403">
        <w:rPr>
          <w:rFonts w:eastAsiaTheme="minorEastAsia" w:hint="eastAsia"/>
          <w:color w:val="000000" w:themeColor="text1"/>
        </w:rPr>
        <w:t>on</w:t>
      </w:r>
      <w:r w:rsidR="00AA759F" w:rsidRPr="004C4403">
        <w:rPr>
          <w:rFonts w:eastAsiaTheme="minorEastAsia"/>
          <w:color w:val="000000" w:themeColor="text1"/>
        </w:rPr>
        <w:t xml:space="preserve"> LS-BMD, (V) CD14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CD16</w:t>
      </w:r>
      <w:r w:rsidR="00AA759F" w:rsidRPr="004C4403">
        <w:rPr>
          <w:rFonts w:eastAsiaTheme="minorEastAsia"/>
          <w:color w:val="000000" w:themeColor="text1"/>
          <w:vertAlign w:val="superscript"/>
        </w:rPr>
        <w:t>+</w:t>
      </w:r>
      <w:r w:rsidR="00AA759F" w:rsidRPr="004C4403">
        <w:rPr>
          <w:rFonts w:eastAsiaTheme="minorEastAsia"/>
          <w:color w:val="000000" w:themeColor="text1"/>
        </w:rPr>
        <w:t xml:space="preserve"> monocyte %monocyte and FA-BMD. RC, </w:t>
      </w:r>
      <w:r w:rsidR="00AA759F" w:rsidRPr="004C4403">
        <w:rPr>
          <w:color w:val="000000" w:themeColor="text1"/>
        </w:rPr>
        <w:t>relative count</w:t>
      </w:r>
      <w:r w:rsidR="004C4403">
        <w:rPr>
          <w:color w:val="000000" w:themeColor="text1"/>
        </w:rPr>
        <w:t>;</w:t>
      </w:r>
      <w:r w:rsidR="00AA759F" w:rsidRPr="004C4403">
        <w:rPr>
          <w:kern w:val="0"/>
        </w:rPr>
        <w:t xml:space="preserve"> </w:t>
      </w:r>
      <w:r w:rsidR="00AA759F" w:rsidRPr="00F72A8C">
        <w:rPr>
          <w:kern w:val="0"/>
        </w:rPr>
        <w:t>EM</w:t>
      </w:r>
      <w:r w:rsidR="00AA759F">
        <w:rPr>
          <w:kern w:val="0"/>
        </w:rPr>
        <w:t xml:space="preserve">, </w:t>
      </w:r>
      <w:r w:rsidR="00AA759F">
        <w:rPr>
          <w:kern w:val="0"/>
        </w:rPr>
        <w:lastRenderedPageBreak/>
        <w:t>e</w:t>
      </w:r>
      <w:r w:rsidR="00AA759F" w:rsidRPr="00605BE9">
        <w:rPr>
          <w:kern w:val="0"/>
        </w:rPr>
        <w:t>ffector memory</w:t>
      </w:r>
      <w:r w:rsidR="00AA759F">
        <w:rPr>
          <w:kern w:val="0"/>
        </w:rPr>
        <w:t>;</w:t>
      </w:r>
      <w:r w:rsidR="00AA759F" w:rsidRPr="00605BE9">
        <w:rPr>
          <w:kern w:val="0"/>
        </w:rPr>
        <w:t xml:space="preserve"> </w:t>
      </w:r>
      <w:r w:rsidR="00AA759F" w:rsidRPr="001F6F35">
        <w:rPr>
          <w:kern w:val="0"/>
        </w:rPr>
        <w:t>CM</w:t>
      </w:r>
      <w:r w:rsidR="00AA759F">
        <w:rPr>
          <w:kern w:val="0"/>
        </w:rPr>
        <w:t>,</w:t>
      </w:r>
      <w:r w:rsidR="00AA759F" w:rsidRPr="00605BE9">
        <w:rPr>
          <w:rFonts w:eastAsia="等线 Light"/>
          <w:color w:val="000000"/>
        </w:rPr>
        <w:t xml:space="preserve"> </w:t>
      </w:r>
      <w:r w:rsidR="00AA759F" w:rsidRPr="00520AC4">
        <w:rPr>
          <w:rFonts w:eastAsia="等线 Light"/>
          <w:color w:val="000000"/>
        </w:rPr>
        <w:t>central memory</w:t>
      </w:r>
      <w:r w:rsidR="00AA759F">
        <w:rPr>
          <w:rFonts w:eastAsia="等线 Light"/>
          <w:color w:val="000000"/>
        </w:rPr>
        <w:t>;</w:t>
      </w:r>
      <w:r w:rsidR="00AA759F">
        <w:rPr>
          <w:kern w:val="0"/>
        </w:rPr>
        <w:t xml:space="preserve"> </w:t>
      </w:r>
      <w:bookmarkStart w:id="2" w:name="OLE_LINK1"/>
      <w:r w:rsidR="004C4403">
        <w:rPr>
          <w:kern w:val="0"/>
        </w:rPr>
        <w:t xml:space="preserve">TD, </w:t>
      </w:r>
      <w:r w:rsidR="004C4403" w:rsidRPr="004C4403">
        <w:rPr>
          <w:kern w:val="0"/>
        </w:rPr>
        <w:t>terminally differentiated</w:t>
      </w:r>
      <w:r w:rsidR="004C4403">
        <w:rPr>
          <w:kern w:val="0"/>
        </w:rPr>
        <w:t>;</w:t>
      </w:r>
      <w:bookmarkEnd w:id="2"/>
      <w:r w:rsidR="004C4403">
        <w:rPr>
          <w:kern w:val="0"/>
        </w:rPr>
        <w:t xml:space="preserve"> </w:t>
      </w:r>
      <w:r w:rsidR="00AA759F">
        <w:t xml:space="preserve">TB, total body; </w:t>
      </w:r>
      <w:r w:rsidR="00AA759F" w:rsidRPr="00202C56">
        <w:t>FN</w:t>
      </w:r>
      <w:r w:rsidR="00AA759F">
        <w:t xml:space="preserve">, </w:t>
      </w:r>
      <w:r w:rsidR="00AA759F" w:rsidRPr="00202C56">
        <w:t>femoral neck</w:t>
      </w:r>
      <w:r w:rsidR="00AA759F">
        <w:t>;</w:t>
      </w:r>
      <w:r w:rsidR="00AA759F" w:rsidRPr="00202C56">
        <w:t xml:space="preserve"> LS</w:t>
      </w:r>
      <w:r w:rsidR="00AA759F">
        <w:t xml:space="preserve">, </w:t>
      </w:r>
      <w:r w:rsidR="00AA759F" w:rsidRPr="00202C56">
        <w:t>lumbar spine</w:t>
      </w:r>
      <w:r w:rsidR="00AA759F">
        <w:t xml:space="preserve">; FA, </w:t>
      </w:r>
      <w:r w:rsidR="00AA759F">
        <w:rPr>
          <w:rFonts w:hint="eastAsia"/>
        </w:rPr>
        <w:t>f</w:t>
      </w:r>
      <w:r w:rsidR="00AA759F">
        <w:t>orearm; BMD, bone mineral density.</w:t>
      </w:r>
    </w:p>
    <w:p w14:paraId="15C1E7DD" w14:textId="4265995D" w:rsidR="001E0CA7" w:rsidRDefault="00907F18" w:rsidP="00553361">
      <w:pPr>
        <w:widowControl/>
        <w:spacing w:line="240" w:lineRule="auto"/>
        <w:jc w:val="center"/>
        <w:rPr>
          <w:rFonts w:eastAsiaTheme="minorEastAsia"/>
          <w:color w:val="0000FF"/>
        </w:rPr>
      </w:pPr>
      <w:r w:rsidRPr="00553361">
        <w:rPr>
          <w:rFonts w:eastAsiaTheme="minorEastAsia"/>
          <w:noProof/>
          <w:color w:val="0000FF"/>
        </w:rPr>
        <w:lastRenderedPageBreak/>
        <w:drawing>
          <wp:inline distT="0" distB="0" distL="0" distR="0" wp14:anchorId="4EB95209" wp14:editId="4756CC5A">
            <wp:extent cx="5145899" cy="5883275"/>
            <wp:effectExtent l="0" t="0" r="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5899" cy="588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1F2C0" w14:textId="0EFD3C2A" w:rsidR="00E447D3" w:rsidRDefault="00E447D3" w:rsidP="00553361">
      <w:pPr>
        <w:widowControl/>
        <w:spacing w:line="240" w:lineRule="auto"/>
        <w:rPr>
          <w:rFonts w:eastAsiaTheme="minorEastAsia"/>
          <w:color w:val="0000FF"/>
        </w:rPr>
        <w:sectPr w:rsidR="00E447D3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S</w:t>
      </w:r>
      <w:r>
        <w:rPr>
          <w:rFonts w:eastAsiaTheme="minorEastAsia"/>
        </w:rPr>
        <w:t>9</w:t>
      </w:r>
      <w:r w:rsidR="00DB7271">
        <w:rPr>
          <w:rFonts w:eastAsiaTheme="minorEastAsia"/>
        </w:rPr>
        <w:t>.</w:t>
      </w:r>
      <w:r w:rsidR="00DB7271" w:rsidRPr="00DB7271">
        <w:t xml:space="preserve"> </w:t>
      </w:r>
      <w:r w:rsidR="00DB7271" w:rsidRPr="004C4403">
        <w:rPr>
          <w:color w:val="000000" w:themeColor="text1"/>
        </w:rPr>
        <w:t>Forest plot of causal effects for different immune traits (</w:t>
      </w:r>
      <w:r w:rsidR="009D7F80" w:rsidRPr="004C4403">
        <w:rPr>
          <w:color w:val="000000" w:themeColor="text1"/>
        </w:rPr>
        <w:t>R</w:t>
      </w:r>
      <w:r w:rsidR="00DB7271" w:rsidRPr="004C4403">
        <w:rPr>
          <w:color w:val="000000" w:themeColor="text1"/>
        </w:rPr>
        <w:t>C) on BMDs.</w:t>
      </w:r>
      <w:r w:rsidR="00DB7271" w:rsidRPr="004C4403">
        <w:rPr>
          <w:rFonts w:eastAsiaTheme="minorEastAsia" w:hint="eastAsia"/>
          <w:color w:val="000000" w:themeColor="text1"/>
        </w:rPr>
        <w:t xml:space="preserve"> </w:t>
      </w:r>
      <w:r w:rsidR="00077624" w:rsidRPr="004C4403">
        <w:rPr>
          <w:rFonts w:eastAsiaTheme="minorEastAsia"/>
          <w:color w:val="000000" w:themeColor="text1"/>
        </w:rPr>
        <w:t>(</w:t>
      </w:r>
      <w:r w:rsidRPr="004C4403">
        <w:rPr>
          <w:rFonts w:eastAsiaTheme="minorEastAsia"/>
          <w:color w:val="000000" w:themeColor="text1"/>
        </w:rPr>
        <w:t xml:space="preserve">A) Resting Treg %CD4 on TB-BMD. (B) </w:t>
      </w:r>
      <w:r w:rsidR="00931660" w:rsidRPr="004C4403">
        <w:rPr>
          <w:rFonts w:eastAsiaTheme="minorEastAsia"/>
          <w:color w:val="000000" w:themeColor="text1"/>
        </w:rPr>
        <w:t>CD39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resting Treg %CD4 Treg</w:t>
      </w:r>
      <w:r w:rsidRPr="004C4403">
        <w:rPr>
          <w:rFonts w:eastAsiaTheme="minorEastAsia"/>
          <w:color w:val="000000" w:themeColor="text1"/>
        </w:rPr>
        <w:t xml:space="preserve"> on TB-BMD, (C) </w:t>
      </w:r>
      <w:r w:rsidR="00931660" w:rsidRPr="004C4403">
        <w:rPr>
          <w:rFonts w:eastAsiaTheme="minorEastAsia"/>
          <w:color w:val="000000" w:themeColor="text1"/>
        </w:rPr>
        <w:t>CM 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%CD4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Pr="004C4403">
        <w:rPr>
          <w:rFonts w:eastAsiaTheme="minorEastAsia"/>
          <w:color w:val="000000" w:themeColor="text1"/>
        </w:rPr>
        <w:t xml:space="preserve"> on TB-BMD, (D) </w:t>
      </w:r>
      <w:r w:rsidR="00931660" w:rsidRPr="004C4403">
        <w:rPr>
          <w:rFonts w:eastAsiaTheme="minorEastAsia"/>
          <w:color w:val="000000" w:themeColor="text1"/>
        </w:rPr>
        <w:t>CD45RA</w:t>
      </w:r>
      <w:r w:rsidR="00931660" w:rsidRPr="004C4403">
        <w:rPr>
          <w:rFonts w:eastAsiaTheme="minorEastAsia"/>
          <w:color w:val="000000" w:themeColor="text1"/>
          <w:vertAlign w:val="superscript"/>
        </w:rPr>
        <w:t>-</w:t>
      </w:r>
      <w:r w:rsidR="00931660" w:rsidRPr="004C4403">
        <w:rPr>
          <w:rFonts w:eastAsiaTheme="minorEastAsia"/>
          <w:color w:val="000000" w:themeColor="text1"/>
        </w:rPr>
        <w:t xml:space="preserve"> 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%CD4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Pr="004C4403">
        <w:rPr>
          <w:rFonts w:eastAsiaTheme="minorEastAsia"/>
          <w:color w:val="000000" w:themeColor="text1"/>
        </w:rPr>
        <w:t xml:space="preserve"> on TB-BMD, (E) </w:t>
      </w:r>
      <w:r w:rsidR="00931660" w:rsidRPr="004C4403">
        <w:rPr>
          <w:rFonts w:eastAsiaTheme="minorEastAsia"/>
          <w:color w:val="000000" w:themeColor="text1"/>
        </w:rPr>
        <w:t xml:space="preserve">Activated &amp; resting Treg %CD4 Treg </w:t>
      </w:r>
      <w:r w:rsidRPr="004C4403">
        <w:rPr>
          <w:rFonts w:eastAsiaTheme="minorEastAsia"/>
          <w:color w:val="000000" w:themeColor="text1"/>
        </w:rPr>
        <w:t xml:space="preserve">on TB-BMD, (F) </w:t>
      </w:r>
      <w:r w:rsidR="00931660" w:rsidRPr="004C4403">
        <w:rPr>
          <w:rFonts w:eastAsiaTheme="minorEastAsia"/>
          <w:color w:val="000000" w:themeColor="text1"/>
        </w:rPr>
        <w:t>CD39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%CD4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Pr="004C4403">
        <w:rPr>
          <w:rFonts w:eastAsiaTheme="minorEastAsia"/>
          <w:color w:val="000000" w:themeColor="text1"/>
        </w:rPr>
        <w:t xml:space="preserve"> on TB-BMD, (G) </w:t>
      </w:r>
      <w:r w:rsidR="00931660" w:rsidRPr="004C4403">
        <w:rPr>
          <w:rFonts w:eastAsiaTheme="minorEastAsia"/>
          <w:color w:val="000000" w:themeColor="text1"/>
        </w:rPr>
        <w:t>CD39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CD8</w:t>
      </w:r>
      <w:r w:rsidR="00931660" w:rsidRPr="004C4403">
        <w:rPr>
          <w:rFonts w:eastAsiaTheme="minorEastAsia"/>
          <w:color w:val="000000" w:themeColor="text1"/>
          <w:vertAlign w:val="superscript"/>
        </w:rPr>
        <w:t>br</w:t>
      </w:r>
      <w:r w:rsidR="00931660" w:rsidRPr="004C4403">
        <w:rPr>
          <w:rFonts w:eastAsiaTheme="minorEastAsia"/>
          <w:color w:val="000000" w:themeColor="text1"/>
        </w:rPr>
        <w:t xml:space="preserve"> %T cell</w:t>
      </w:r>
      <w:r w:rsidRPr="004C4403">
        <w:rPr>
          <w:rFonts w:eastAsiaTheme="minorEastAsia"/>
          <w:color w:val="000000" w:themeColor="text1"/>
        </w:rPr>
        <w:t xml:space="preserve"> on TB-BMD, (H) </w:t>
      </w:r>
      <w:r w:rsidR="00931660" w:rsidRPr="004C4403">
        <w:rPr>
          <w:rFonts w:eastAsiaTheme="minorEastAsia"/>
          <w:color w:val="000000" w:themeColor="text1"/>
        </w:rPr>
        <w:t>Secreting Treg %CD4 Treg</w:t>
      </w:r>
      <w:r w:rsidRPr="004C4403">
        <w:rPr>
          <w:rFonts w:eastAsiaTheme="minorEastAsia"/>
          <w:color w:val="000000" w:themeColor="text1"/>
        </w:rPr>
        <w:t xml:space="preserve"> on TB-BMD, (I) </w:t>
      </w:r>
      <w:r w:rsidR="00931660" w:rsidRPr="004C4403">
        <w:rPr>
          <w:rFonts w:eastAsiaTheme="minorEastAsia"/>
          <w:color w:val="000000" w:themeColor="text1"/>
        </w:rPr>
        <w:t>CD25</w:t>
      </w:r>
      <w:r w:rsidR="00931660" w:rsidRPr="004C4403">
        <w:rPr>
          <w:rFonts w:eastAsiaTheme="minorEastAsia"/>
          <w:color w:val="000000" w:themeColor="text1"/>
          <w:vertAlign w:val="superscript"/>
        </w:rPr>
        <w:t>hi</w:t>
      </w:r>
      <w:r w:rsidR="00931660" w:rsidRPr="004C4403">
        <w:rPr>
          <w:rFonts w:eastAsiaTheme="minorEastAsia"/>
          <w:color w:val="000000" w:themeColor="text1"/>
        </w:rPr>
        <w:t xml:space="preserve"> CD45RA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="00931660" w:rsidRPr="004C4403">
        <w:rPr>
          <w:rFonts w:eastAsiaTheme="minorEastAsia"/>
          <w:color w:val="000000" w:themeColor="text1"/>
        </w:rPr>
        <w:t xml:space="preserve"> CD4 not Treg %CD4</w:t>
      </w:r>
      <w:r w:rsidR="00931660" w:rsidRPr="004C4403">
        <w:rPr>
          <w:rFonts w:eastAsiaTheme="minorEastAsia"/>
          <w:color w:val="000000" w:themeColor="text1"/>
          <w:vertAlign w:val="superscript"/>
        </w:rPr>
        <w:t>+</w:t>
      </w:r>
      <w:r w:rsidRPr="004C4403">
        <w:rPr>
          <w:rFonts w:eastAsiaTheme="minorEastAsia"/>
          <w:color w:val="000000" w:themeColor="text1"/>
        </w:rPr>
        <w:t xml:space="preserve"> on </w:t>
      </w:r>
      <w:r w:rsidR="00931660" w:rsidRPr="004C4403">
        <w:rPr>
          <w:rFonts w:eastAsiaTheme="minorEastAsia"/>
          <w:color w:val="000000" w:themeColor="text1"/>
        </w:rPr>
        <w:t>TB</w:t>
      </w:r>
      <w:r w:rsidRPr="004C4403">
        <w:rPr>
          <w:rFonts w:eastAsiaTheme="minorEastAsia"/>
          <w:color w:val="000000" w:themeColor="text1"/>
        </w:rPr>
        <w:t xml:space="preserve">-BMD, (J) </w:t>
      </w:r>
      <w:r w:rsidR="00931660" w:rsidRPr="004C4403">
        <w:rPr>
          <w:rFonts w:eastAsiaTheme="minorEastAsia"/>
          <w:color w:val="000000" w:themeColor="text1"/>
        </w:rPr>
        <w:t>Activated Treg %CD4 Treg</w:t>
      </w:r>
      <w:r w:rsidRPr="004C4403">
        <w:rPr>
          <w:rFonts w:eastAsiaTheme="minorEastAsia"/>
          <w:color w:val="000000" w:themeColor="text1"/>
        </w:rPr>
        <w:t xml:space="preserve"> on </w:t>
      </w:r>
      <w:r w:rsidR="00931660" w:rsidRPr="004C4403">
        <w:rPr>
          <w:rFonts w:eastAsiaTheme="minorEastAsia"/>
          <w:color w:val="000000" w:themeColor="text1"/>
        </w:rPr>
        <w:t>TB</w:t>
      </w:r>
      <w:r w:rsidRPr="004C4403">
        <w:rPr>
          <w:rFonts w:eastAsiaTheme="minorEastAsia"/>
          <w:color w:val="000000" w:themeColor="text1"/>
        </w:rPr>
        <w:t xml:space="preserve">-BMD, (K) </w:t>
      </w:r>
      <w:r w:rsidR="00931660" w:rsidRPr="004C4403">
        <w:rPr>
          <w:rFonts w:eastAsiaTheme="minorEastAsia"/>
          <w:color w:val="000000" w:themeColor="text1"/>
        </w:rPr>
        <w:t>Resting Treg %CD4 Treg</w:t>
      </w:r>
      <w:r w:rsidRPr="004C4403">
        <w:rPr>
          <w:rFonts w:eastAsiaTheme="minorEastAsia"/>
          <w:color w:val="000000" w:themeColor="text1"/>
        </w:rPr>
        <w:t xml:space="preserve"> on </w:t>
      </w:r>
      <w:r w:rsidR="00931660" w:rsidRPr="004C4403">
        <w:rPr>
          <w:rFonts w:eastAsiaTheme="minorEastAsia"/>
          <w:color w:val="000000" w:themeColor="text1"/>
        </w:rPr>
        <w:t>TB</w:t>
      </w:r>
      <w:r w:rsidRPr="004C4403">
        <w:rPr>
          <w:rFonts w:eastAsiaTheme="minorEastAsia"/>
          <w:color w:val="000000" w:themeColor="text1"/>
        </w:rPr>
        <w:t xml:space="preserve">-BMD, (L) </w:t>
      </w:r>
      <w:r w:rsidR="001318E6" w:rsidRPr="004C4403">
        <w:rPr>
          <w:rFonts w:eastAsiaTheme="minorEastAsia"/>
          <w:color w:val="000000" w:themeColor="text1"/>
        </w:rPr>
        <w:t>CD39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CD4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%T cell</w:t>
      </w:r>
      <w:r w:rsidRPr="004C4403">
        <w:rPr>
          <w:rFonts w:eastAsiaTheme="minorEastAsia"/>
          <w:color w:val="000000" w:themeColor="text1"/>
        </w:rPr>
        <w:t xml:space="preserve"> on </w:t>
      </w:r>
      <w:r w:rsidR="001318E6" w:rsidRPr="004C4403">
        <w:rPr>
          <w:rFonts w:eastAsiaTheme="minorEastAsia"/>
          <w:color w:val="000000" w:themeColor="text1"/>
        </w:rPr>
        <w:t>TB</w:t>
      </w:r>
      <w:r w:rsidRPr="004C4403">
        <w:rPr>
          <w:rFonts w:eastAsiaTheme="minorEastAsia"/>
          <w:color w:val="000000" w:themeColor="text1"/>
        </w:rPr>
        <w:t xml:space="preserve">-BMD, (M) </w:t>
      </w:r>
      <w:r w:rsidR="001318E6" w:rsidRPr="004C4403">
        <w:rPr>
          <w:rFonts w:eastAsiaTheme="minorEastAsia"/>
          <w:color w:val="000000" w:themeColor="text1"/>
        </w:rPr>
        <w:t>EM CD4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%T cell </w:t>
      </w:r>
      <w:r w:rsidR="001318E6" w:rsidRPr="004C4403">
        <w:rPr>
          <w:rFonts w:eastAsiaTheme="minorEastAsia" w:hint="eastAsia"/>
          <w:color w:val="000000" w:themeColor="text1"/>
        </w:rPr>
        <w:t>on</w:t>
      </w:r>
      <w:r w:rsidR="001318E6" w:rsidRPr="004C4403">
        <w:rPr>
          <w:rFonts w:eastAsiaTheme="minorEastAsia"/>
          <w:color w:val="000000" w:themeColor="text1"/>
        </w:rPr>
        <w:t xml:space="preserve"> TB-BMD</w:t>
      </w:r>
      <w:r w:rsidRPr="004C4403">
        <w:rPr>
          <w:rFonts w:eastAsiaTheme="minorEastAsia"/>
          <w:color w:val="000000" w:themeColor="text1"/>
        </w:rPr>
        <w:t xml:space="preserve">, (N) </w:t>
      </w:r>
      <w:r w:rsidR="001318E6" w:rsidRPr="004C4403">
        <w:rPr>
          <w:rFonts w:eastAsiaTheme="minorEastAsia"/>
          <w:color w:val="000000" w:themeColor="text1"/>
        </w:rPr>
        <w:t>CD39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CD8</w:t>
      </w:r>
      <w:r w:rsidR="001318E6" w:rsidRPr="004C4403">
        <w:rPr>
          <w:rFonts w:eastAsiaTheme="minorEastAsia"/>
          <w:color w:val="000000" w:themeColor="text1"/>
          <w:vertAlign w:val="superscript"/>
        </w:rPr>
        <w:t>br</w:t>
      </w:r>
      <w:r w:rsidR="001318E6" w:rsidRPr="004C4403">
        <w:rPr>
          <w:rFonts w:eastAsiaTheme="minorEastAsia"/>
          <w:color w:val="000000" w:themeColor="text1"/>
        </w:rPr>
        <w:t xml:space="preserve"> %CD8</w:t>
      </w:r>
      <w:r w:rsidR="001318E6" w:rsidRPr="004C4403">
        <w:rPr>
          <w:rFonts w:eastAsiaTheme="minorEastAsia"/>
          <w:color w:val="000000" w:themeColor="text1"/>
          <w:vertAlign w:val="superscript"/>
        </w:rPr>
        <w:t>br</w:t>
      </w:r>
      <w:r w:rsidR="001318E6" w:rsidRPr="004C4403">
        <w:rPr>
          <w:rFonts w:eastAsiaTheme="minorEastAsia"/>
          <w:color w:val="000000" w:themeColor="text1"/>
        </w:rPr>
        <w:t xml:space="preserve"> on TB-BMD</w:t>
      </w:r>
      <w:r w:rsidRPr="004C4403">
        <w:rPr>
          <w:rFonts w:eastAsiaTheme="minorEastAsia"/>
          <w:color w:val="000000" w:themeColor="text1"/>
        </w:rPr>
        <w:t xml:space="preserve">, (O) </w:t>
      </w:r>
      <w:r w:rsidR="001318E6" w:rsidRPr="004C4403">
        <w:rPr>
          <w:rFonts w:eastAsiaTheme="minorEastAsia"/>
          <w:color w:val="000000" w:themeColor="text1"/>
        </w:rPr>
        <w:t>TD CD4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%CD4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Pr="004C4403">
        <w:rPr>
          <w:rFonts w:eastAsiaTheme="minorEastAsia"/>
          <w:color w:val="000000" w:themeColor="text1"/>
        </w:rPr>
        <w:t xml:space="preserve"> on </w:t>
      </w:r>
      <w:r w:rsidR="001318E6" w:rsidRPr="004C4403">
        <w:rPr>
          <w:rFonts w:eastAsiaTheme="minorEastAsia"/>
          <w:color w:val="000000" w:themeColor="text1"/>
        </w:rPr>
        <w:t>TB</w:t>
      </w:r>
      <w:r w:rsidRPr="004C4403">
        <w:rPr>
          <w:rFonts w:eastAsiaTheme="minorEastAsia"/>
          <w:color w:val="000000" w:themeColor="text1"/>
        </w:rPr>
        <w:t xml:space="preserve">-BMD, (P) </w:t>
      </w:r>
      <w:r w:rsidR="001318E6" w:rsidRPr="004C4403">
        <w:rPr>
          <w:rFonts w:eastAsiaTheme="minorEastAsia"/>
          <w:color w:val="000000" w:themeColor="text1"/>
        </w:rPr>
        <w:t>CD25</w:t>
      </w:r>
      <w:r w:rsidR="001318E6" w:rsidRPr="004C4403">
        <w:rPr>
          <w:rFonts w:eastAsiaTheme="minorEastAsia"/>
          <w:color w:val="000000" w:themeColor="text1"/>
          <w:vertAlign w:val="superscript"/>
        </w:rPr>
        <w:t>hi</w:t>
      </w:r>
      <w:r w:rsidR="001318E6" w:rsidRPr="004C4403">
        <w:rPr>
          <w:rFonts w:eastAsiaTheme="minorEastAsia"/>
          <w:color w:val="000000" w:themeColor="text1"/>
        </w:rPr>
        <w:t xml:space="preserve"> CD45RA</w:t>
      </w:r>
      <w:r w:rsidR="001318E6" w:rsidRPr="004C4403">
        <w:rPr>
          <w:rFonts w:eastAsiaTheme="minorEastAsia"/>
          <w:color w:val="000000" w:themeColor="text1"/>
          <w:vertAlign w:val="superscript"/>
        </w:rPr>
        <w:t>-</w:t>
      </w:r>
      <w:r w:rsidR="001318E6" w:rsidRPr="004C4403">
        <w:rPr>
          <w:rFonts w:eastAsiaTheme="minorEastAsia"/>
          <w:color w:val="000000" w:themeColor="text1"/>
        </w:rPr>
        <w:t xml:space="preserve"> CD4 not Treg %CD4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Pr="004C4403">
        <w:rPr>
          <w:rFonts w:eastAsiaTheme="minorEastAsia"/>
          <w:color w:val="000000" w:themeColor="text1"/>
        </w:rPr>
        <w:t xml:space="preserve"> on </w:t>
      </w:r>
      <w:r w:rsidR="001318E6" w:rsidRPr="004C4403">
        <w:rPr>
          <w:rFonts w:eastAsiaTheme="minorEastAsia"/>
          <w:color w:val="000000" w:themeColor="text1"/>
        </w:rPr>
        <w:t>TB</w:t>
      </w:r>
      <w:r w:rsidRPr="004C4403">
        <w:rPr>
          <w:rFonts w:eastAsiaTheme="minorEastAsia"/>
          <w:color w:val="000000" w:themeColor="text1"/>
        </w:rPr>
        <w:t>-BMD</w:t>
      </w:r>
      <w:r w:rsidR="001318E6" w:rsidRPr="004C4403">
        <w:rPr>
          <w:rFonts w:eastAsiaTheme="minorEastAsia"/>
          <w:color w:val="000000" w:themeColor="text1"/>
        </w:rPr>
        <w:t>, (Q) Activated &amp; resting Treg %CD4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on TB-BMD, (R) CD28</w:t>
      </w:r>
      <w:r w:rsidR="001318E6" w:rsidRPr="004C4403">
        <w:rPr>
          <w:rFonts w:eastAsiaTheme="minorEastAsia"/>
          <w:color w:val="000000" w:themeColor="text1"/>
          <w:vertAlign w:val="superscript"/>
        </w:rPr>
        <w:t xml:space="preserve">- </w:t>
      </w:r>
      <w:r w:rsidR="001318E6" w:rsidRPr="004C4403">
        <w:rPr>
          <w:rFonts w:eastAsiaTheme="minorEastAsia"/>
          <w:color w:val="000000" w:themeColor="text1"/>
        </w:rPr>
        <w:t>CD25</w:t>
      </w:r>
      <w:r w:rsidR="001318E6" w:rsidRPr="004C4403">
        <w:rPr>
          <w:rFonts w:eastAsiaTheme="minorEastAsia"/>
          <w:color w:val="000000" w:themeColor="text1"/>
          <w:vertAlign w:val="superscript"/>
        </w:rPr>
        <w:t>++</w:t>
      </w:r>
      <w:r w:rsidR="001318E6" w:rsidRPr="004C4403">
        <w:rPr>
          <w:rFonts w:eastAsiaTheme="minorEastAsia"/>
          <w:color w:val="000000" w:themeColor="text1"/>
        </w:rPr>
        <w:t xml:space="preserve"> CD8</w:t>
      </w:r>
      <w:r w:rsidR="001318E6" w:rsidRPr="004C4403">
        <w:rPr>
          <w:rFonts w:eastAsiaTheme="minorEastAsia"/>
          <w:color w:val="000000" w:themeColor="text1"/>
          <w:vertAlign w:val="superscript"/>
        </w:rPr>
        <w:t>br</w:t>
      </w:r>
      <w:r w:rsidR="001318E6" w:rsidRPr="004C4403">
        <w:rPr>
          <w:rFonts w:eastAsiaTheme="minorEastAsia"/>
          <w:color w:val="000000" w:themeColor="text1"/>
        </w:rPr>
        <w:t xml:space="preserve"> %CD8</w:t>
      </w:r>
      <w:r w:rsidR="001318E6" w:rsidRPr="004C4403">
        <w:rPr>
          <w:rFonts w:eastAsiaTheme="minorEastAsia"/>
          <w:color w:val="000000" w:themeColor="text1"/>
          <w:vertAlign w:val="superscript"/>
        </w:rPr>
        <w:t xml:space="preserve">br </w:t>
      </w:r>
      <w:r w:rsidR="001318E6" w:rsidRPr="004C4403">
        <w:rPr>
          <w:rFonts w:eastAsiaTheme="minorEastAsia"/>
          <w:color w:val="000000" w:themeColor="text1"/>
        </w:rPr>
        <w:t>on TB-BMD, (S) CD62L</w:t>
      </w:r>
      <w:r w:rsidR="001318E6" w:rsidRPr="004C4403">
        <w:rPr>
          <w:rFonts w:eastAsiaTheme="minorEastAsia"/>
          <w:color w:val="000000" w:themeColor="text1"/>
          <w:vertAlign w:val="superscript"/>
        </w:rPr>
        <w:t>-</w:t>
      </w:r>
      <w:r w:rsidR="001318E6" w:rsidRPr="004C4403">
        <w:rPr>
          <w:rFonts w:eastAsiaTheme="minorEastAsia"/>
          <w:color w:val="000000" w:themeColor="text1"/>
        </w:rPr>
        <w:t xml:space="preserve"> CD86</w:t>
      </w:r>
      <w:r w:rsidR="001318E6" w:rsidRPr="004C4403">
        <w:rPr>
          <w:rFonts w:eastAsiaTheme="minorEastAsia"/>
          <w:color w:val="000000" w:themeColor="text1"/>
          <w:vertAlign w:val="superscript"/>
        </w:rPr>
        <w:t>+</w:t>
      </w:r>
      <w:r w:rsidR="001318E6" w:rsidRPr="004C4403">
        <w:rPr>
          <w:rFonts w:eastAsiaTheme="minorEastAsia"/>
          <w:color w:val="000000" w:themeColor="text1"/>
        </w:rPr>
        <w:t xml:space="preserve"> myeloid DC %DC </w:t>
      </w:r>
      <w:r w:rsidR="001318E6" w:rsidRPr="004C4403">
        <w:rPr>
          <w:rFonts w:eastAsiaTheme="minorEastAsia" w:hint="eastAsia"/>
          <w:color w:val="000000" w:themeColor="text1"/>
        </w:rPr>
        <w:t>on</w:t>
      </w:r>
      <w:r w:rsidR="001318E6" w:rsidRPr="004C4403">
        <w:rPr>
          <w:rFonts w:eastAsiaTheme="minorEastAsia"/>
          <w:color w:val="000000" w:themeColor="text1"/>
        </w:rPr>
        <w:t xml:space="preserve"> FN-BMD, (T) </w:t>
      </w:r>
      <w:r w:rsidR="00DB7271" w:rsidRPr="004C4403">
        <w:rPr>
          <w:rFonts w:eastAsiaTheme="minorEastAsia"/>
          <w:color w:val="000000" w:themeColor="text1"/>
        </w:rPr>
        <w:t>Myeloid DC %DC on FN-BMD, (U)</w:t>
      </w:r>
      <w:r w:rsidR="00DB7271" w:rsidRPr="004C4403">
        <w:rPr>
          <w:color w:val="000000" w:themeColor="text1"/>
        </w:rPr>
        <w:t xml:space="preserve"> </w:t>
      </w:r>
      <w:r w:rsidR="00DB7271" w:rsidRPr="004C4403">
        <w:rPr>
          <w:rFonts w:eastAsiaTheme="minorEastAsia"/>
          <w:color w:val="000000" w:themeColor="text1"/>
        </w:rPr>
        <w:t xml:space="preserve">Myeloid DC %DC </w:t>
      </w:r>
      <w:r w:rsidR="00DB7271" w:rsidRPr="004C4403">
        <w:rPr>
          <w:rFonts w:eastAsiaTheme="minorEastAsia" w:hint="eastAsia"/>
          <w:color w:val="000000" w:themeColor="text1"/>
        </w:rPr>
        <w:t>on</w:t>
      </w:r>
      <w:r w:rsidR="00DB7271" w:rsidRPr="004C4403">
        <w:rPr>
          <w:rFonts w:eastAsiaTheme="minorEastAsia"/>
          <w:color w:val="000000" w:themeColor="text1"/>
        </w:rPr>
        <w:t xml:space="preserve"> LS-BMD, (V) CD14</w:t>
      </w:r>
      <w:r w:rsidR="00DB7271" w:rsidRPr="004C4403">
        <w:rPr>
          <w:rFonts w:eastAsiaTheme="minorEastAsia"/>
          <w:color w:val="000000" w:themeColor="text1"/>
          <w:vertAlign w:val="superscript"/>
        </w:rPr>
        <w:t>+</w:t>
      </w:r>
      <w:r w:rsidR="00DB7271" w:rsidRPr="004C4403">
        <w:rPr>
          <w:rFonts w:eastAsiaTheme="minorEastAsia"/>
          <w:color w:val="000000" w:themeColor="text1"/>
        </w:rPr>
        <w:t xml:space="preserve"> CD16</w:t>
      </w:r>
      <w:r w:rsidR="00DB7271" w:rsidRPr="004C4403">
        <w:rPr>
          <w:rFonts w:eastAsiaTheme="minorEastAsia"/>
          <w:color w:val="000000" w:themeColor="text1"/>
          <w:vertAlign w:val="superscript"/>
        </w:rPr>
        <w:t>+</w:t>
      </w:r>
      <w:r w:rsidR="00DB7271" w:rsidRPr="004C4403">
        <w:rPr>
          <w:rFonts w:eastAsiaTheme="minorEastAsia"/>
          <w:color w:val="000000" w:themeColor="text1"/>
        </w:rPr>
        <w:t xml:space="preserve"> monocyte %monocyte and FA-BMD. </w:t>
      </w:r>
      <w:r w:rsidR="009D7F80" w:rsidRPr="004C4403">
        <w:rPr>
          <w:rFonts w:eastAsiaTheme="minorEastAsia"/>
          <w:color w:val="000000" w:themeColor="text1"/>
        </w:rPr>
        <w:t xml:space="preserve">RC, </w:t>
      </w:r>
      <w:r w:rsidR="009D7F80" w:rsidRPr="004C4403">
        <w:rPr>
          <w:color w:val="000000" w:themeColor="text1"/>
        </w:rPr>
        <w:t>relative count</w:t>
      </w:r>
      <w:r w:rsidR="009D7F80" w:rsidRPr="004C4403">
        <w:rPr>
          <w:rFonts w:eastAsiaTheme="minorEastAsia"/>
          <w:color w:val="000000" w:themeColor="text1"/>
        </w:rPr>
        <w:t xml:space="preserve">; </w:t>
      </w:r>
      <w:r w:rsidR="009D7F80" w:rsidRPr="004C4403">
        <w:rPr>
          <w:color w:val="000000" w:themeColor="text1"/>
          <w:kern w:val="0"/>
        </w:rPr>
        <w:t>EM, effector memory; CM,</w:t>
      </w:r>
      <w:r w:rsidR="009D7F80" w:rsidRPr="004C4403">
        <w:rPr>
          <w:rFonts w:eastAsia="等线 Light"/>
          <w:color w:val="000000" w:themeColor="text1"/>
        </w:rPr>
        <w:t xml:space="preserve"> central memory;</w:t>
      </w:r>
      <w:r w:rsidR="009D7F80" w:rsidRPr="004C4403">
        <w:rPr>
          <w:color w:val="000000" w:themeColor="text1"/>
          <w:kern w:val="0"/>
        </w:rPr>
        <w:t xml:space="preserve"> </w:t>
      </w:r>
      <w:r w:rsidR="004C4403" w:rsidRPr="004C4403">
        <w:rPr>
          <w:color w:val="000000" w:themeColor="text1"/>
          <w:kern w:val="0"/>
        </w:rPr>
        <w:t xml:space="preserve">TD, terminally differentiated; </w:t>
      </w:r>
      <w:r w:rsidR="009D7F80" w:rsidRPr="004C4403">
        <w:rPr>
          <w:color w:val="000000" w:themeColor="text1"/>
        </w:rPr>
        <w:t xml:space="preserve">TB, total body; FN, femoral neck; LS, lumbar spine; FA, </w:t>
      </w:r>
      <w:r w:rsidR="009D7F80" w:rsidRPr="004C4403">
        <w:rPr>
          <w:rFonts w:hint="eastAsia"/>
          <w:color w:val="000000" w:themeColor="text1"/>
        </w:rPr>
        <w:t>f</w:t>
      </w:r>
      <w:r w:rsidR="009D7F80" w:rsidRPr="004C4403">
        <w:rPr>
          <w:color w:val="000000" w:themeColor="text1"/>
        </w:rPr>
        <w:t>orearm; BMD, bone mineral density.</w:t>
      </w:r>
    </w:p>
    <w:p w14:paraId="206B0E6F" w14:textId="1C8BA89B" w:rsidR="001E0CA7" w:rsidRDefault="001E0CA7">
      <w:pPr>
        <w:widowControl/>
        <w:spacing w:line="240" w:lineRule="auto"/>
        <w:jc w:val="left"/>
        <w:rPr>
          <w:rFonts w:eastAsiaTheme="minorEastAsia"/>
          <w:color w:val="0000FF"/>
        </w:rPr>
      </w:pPr>
    </w:p>
    <w:p w14:paraId="19602830" w14:textId="77777777" w:rsidR="00077624" w:rsidRDefault="00077624">
      <w:pPr>
        <w:widowControl/>
        <w:spacing w:line="240" w:lineRule="auto"/>
        <w:jc w:val="center"/>
        <w:rPr>
          <w:rFonts w:eastAsiaTheme="minorEastAsia"/>
          <w:color w:val="0000FF"/>
        </w:rPr>
      </w:pPr>
    </w:p>
    <w:p w14:paraId="1E4310DC" w14:textId="77777777" w:rsidR="00907F18" w:rsidRDefault="00907F18">
      <w:pPr>
        <w:widowControl/>
        <w:spacing w:line="240" w:lineRule="auto"/>
        <w:jc w:val="center"/>
        <w:rPr>
          <w:rFonts w:eastAsiaTheme="minorEastAsia"/>
          <w:color w:val="0000FF"/>
        </w:rPr>
      </w:pPr>
      <w:r w:rsidRPr="00553361">
        <w:rPr>
          <w:rFonts w:eastAsiaTheme="minorEastAsia"/>
          <w:noProof/>
          <w:color w:val="0000FF"/>
        </w:rPr>
        <w:drawing>
          <wp:inline distT="0" distB="0" distL="0" distR="0" wp14:anchorId="2D5CC5E5" wp14:editId="1F6F19A5">
            <wp:extent cx="4961707" cy="632904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1707" cy="632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6014C" w14:textId="5AB4A3A7" w:rsidR="00077624" w:rsidRDefault="00077624" w:rsidP="00553361">
      <w:pPr>
        <w:widowControl/>
        <w:spacing w:line="240" w:lineRule="auto"/>
        <w:rPr>
          <w:rFonts w:eastAsiaTheme="minorEastAsia"/>
          <w:color w:val="0000FF"/>
        </w:rPr>
        <w:sectPr w:rsidR="00077624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S</w:t>
      </w:r>
      <w:r>
        <w:rPr>
          <w:rFonts w:eastAsiaTheme="minorEastAsia"/>
        </w:rPr>
        <w:t>10.</w:t>
      </w:r>
      <w:r w:rsidRPr="00077624">
        <w:rPr>
          <w:kern w:val="0"/>
        </w:rPr>
        <w:t xml:space="preserve"> </w:t>
      </w:r>
      <w:r w:rsidRPr="00F62337">
        <w:rPr>
          <w:kern w:val="0"/>
        </w:rPr>
        <w:t>Scatter plot for the relationship between the SNP effect size</w:t>
      </w:r>
      <w:r w:rsidRPr="00F62337">
        <w:rPr>
          <w:color w:val="000000"/>
        </w:rPr>
        <w:t xml:space="preserve"> of causal immune traits</w:t>
      </w:r>
      <w:r w:rsidRPr="00F62337">
        <w:rPr>
          <w:kern w:val="0"/>
        </w:rPr>
        <w:t xml:space="preserve"> (x-axis) and the corresponding effect size estimates of</w:t>
      </w:r>
      <w:r w:rsidRPr="00F62337">
        <w:t xml:space="preserve"> BMDs </w:t>
      </w:r>
      <w:r w:rsidRPr="00F62337">
        <w:rPr>
          <w:kern w:val="0"/>
        </w:rPr>
        <w:t>(y-axis</w:t>
      </w:r>
      <w:r w:rsidRPr="00E316AD">
        <w:rPr>
          <w:color w:val="000000" w:themeColor="text1"/>
          <w:kern w:val="0"/>
        </w:rPr>
        <w:t>)</w:t>
      </w:r>
      <w:r w:rsidRPr="00E316AD">
        <w:rPr>
          <w:color w:val="000000" w:themeColor="text1"/>
        </w:rPr>
        <w:t>.</w:t>
      </w:r>
      <w:r w:rsidR="003732D4" w:rsidRPr="00E316AD">
        <w:rPr>
          <w:rFonts w:eastAsiaTheme="minorEastAsia" w:hint="eastAsia"/>
          <w:color w:val="000000" w:themeColor="text1"/>
        </w:rPr>
        <w:t xml:space="preserve"> </w:t>
      </w:r>
      <w:r w:rsidRPr="00E316AD">
        <w:rPr>
          <w:rFonts w:eastAsiaTheme="minorEastAsia"/>
          <w:color w:val="000000" w:themeColor="text1"/>
        </w:rPr>
        <w:t>(A) Resting Treg %CD4 on TB-BMD. (B) CD39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resting Treg %CD4 Treg on TB-BMD, (C) CM 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(D) CD45RA</w:t>
      </w:r>
      <w:r w:rsidRPr="00E316AD">
        <w:rPr>
          <w:rFonts w:eastAsiaTheme="minorEastAsia"/>
          <w:color w:val="000000" w:themeColor="text1"/>
          <w:vertAlign w:val="superscript"/>
        </w:rPr>
        <w:t>-</w:t>
      </w:r>
      <w:r w:rsidRPr="00E316AD">
        <w:rPr>
          <w:rFonts w:eastAsiaTheme="minorEastAsia"/>
          <w:color w:val="000000" w:themeColor="text1"/>
        </w:rPr>
        <w:t xml:space="preserve"> 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(E) Activated &amp; resting Treg %CD4 Treg on TB-BMD, (F) CD39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(G) CD39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CD8</w:t>
      </w:r>
      <w:r w:rsidRPr="00E316AD">
        <w:rPr>
          <w:rFonts w:eastAsiaTheme="minorEastAsia"/>
          <w:color w:val="000000" w:themeColor="text1"/>
          <w:vertAlign w:val="superscript"/>
        </w:rPr>
        <w:t>br</w:t>
      </w:r>
      <w:r w:rsidRPr="00E316AD">
        <w:rPr>
          <w:rFonts w:eastAsiaTheme="minorEastAsia"/>
          <w:color w:val="000000" w:themeColor="text1"/>
        </w:rPr>
        <w:t xml:space="preserve"> %T cell on TB-BMD, (H) Secreting Treg %CD4 Treg on TB-BMD, (I) CD25</w:t>
      </w:r>
      <w:r w:rsidRPr="00E316AD">
        <w:rPr>
          <w:rFonts w:eastAsiaTheme="minorEastAsia"/>
          <w:color w:val="000000" w:themeColor="text1"/>
          <w:vertAlign w:val="superscript"/>
        </w:rPr>
        <w:t>hi</w:t>
      </w:r>
      <w:r w:rsidRPr="00E316AD">
        <w:rPr>
          <w:rFonts w:eastAsiaTheme="minorEastAsia"/>
          <w:color w:val="000000" w:themeColor="text1"/>
        </w:rPr>
        <w:t xml:space="preserve"> CD45RA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CD4 not Treg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(J) Activated Treg %CD4 Treg on TB-BMD, (K) Resting Treg %CD4 Treg on TB-BMD, (L) CD39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%T cell on TB-BMD, (M) EM 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%T cell </w:t>
      </w:r>
      <w:r w:rsidRPr="00E316AD">
        <w:rPr>
          <w:rFonts w:eastAsiaTheme="minorEastAsia" w:hint="eastAsia"/>
          <w:color w:val="000000" w:themeColor="text1"/>
        </w:rPr>
        <w:t>on</w:t>
      </w:r>
      <w:r w:rsidRPr="00E316AD">
        <w:rPr>
          <w:rFonts w:eastAsiaTheme="minorEastAsia"/>
          <w:color w:val="000000" w:themeColor="text1"/>
        </w:rPr>
        <w:t xml:space="preserve"> TB-BMD, (N) CD39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CD8</w:t>
      </w:r>
      <w:r w:rsidRPr="00E316AD">
        <w:rPr>
          <w:rFonts w:eastAsiaTheme="minorEastAsia"/>
          <w:color w:val="000000" w:themeColor="text1"/>
          <w:vertAlign w:val="superscript"/>
        </w:rPr>
        <w:t>br</w:t>
      </w:r>
      <w:r w:rsidRPr="00E316AD">
        <w:rPr>
          <w:rFonts w:eastAsiaTheme="minorEastAsia"/>
          <w:color w:val="000000" w:themeColor="text1"/>
        </w:rPr>
        <w:t xml:space="preserve"> %CD8</w:t>
      </w:r>
      <w:r w:rsidRPr="00E316AD">
        <w:rPr>
          <w:rFonts w:eastAsiaTheme="minorEastAsia"/>
          <w:color w:val="000000" w:themeColor="text1"/>
          <w:vertAlign w:val="superscript"/>
        </w:rPr>
        <w:t>br</w:t>
      </w:r>
      <w:r w:rsidRPr="00E316AD">
        <w:rPr>
          <w:rFonts w:eastAsiaTheme="minorEastAsia"/>
          <w:color w:val="000000" w:themeColor="text1"/>
        </w:rPr>
        <w:t xml:space="preserve"> on TB-BMD, (O) TD 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(P) CD25</w:t>
      </w:r>
      <w:r w:rsidRPr="00E316AD">
        <w:rPr>
          <w:rFonts w:eastAsiaTheme="minorEastAsia"/>
          <w:color w:val="000000" w:themeColor="text1"/>
          <w:vertAlign w:val="superscript"/>
        </w:rPr>
        <w:t>hi</w:t>
      </w:r>
      <w:r w:rsidRPr="00E316AD">
        <w:rPr>
          <w:rFonts w:eastAsiaTheme="minorEastAsia"/>
          <w:color w:val="000000" w:themeColor="text1"/>
        </w:rPr>
        <w:t xml:space="preserve"> CD45RA</w:t>
      </w:r>
      <w:r w:rsidRPr="00E316AD">
        <w:rPr>
          <w:rFonts w:eastAsiaTheme="minorEastAsia"/>
          <w:color w:val="000000" w:themeColor="text1"/>
          <w:vertAlign w:val="superscript"/>
        </w:rPr>
        <w:t>-</w:t>
      </w:r>
      <w:r w:rsidRPr="00E316AD">
        <w:rPr>
          <w:rFonts w:eastAsiaTheme="minorEastAsia"/>
          <w:color w:val="000000" w:themeColor="text1"/>
        </w:rPr>
        <w:t xml:space="preserve"> CD4 not Treg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(Q) Activated &amp; resting Treg %CD4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on TB-BMD, (R) CD28</w:t>
      </w:r>
      <w:r w:rsidRPr="00E316AD">
        <w:rPr>
          <w:rFonts w:eastAsiaTheme="minorEastAsia"/>
          <w:color w:val="000000" w:themeColor="text1"/>
          <w:vertAlign w:val="superscript"/>
        </w:rPr>
        <w:t xml:space="preserve">- </w:t>
      </w:r>
      <w:r w:rsidRPr="00E316AD">
        <w:rPr>
          <w:rFonts w:eastAsiaTheme="minorEastAsia"/>
          <w:color w:val="000000" w:themeColor="text1"/>
        </w:rPr>
        <w:t>CD25</w:t>
      </w:r>
      <w:r w:rsidRPr="00E316AD">
        <w:rPr>
          <w:rFonts w:eastAsiaTheme="minorEastAsia"/>
          <w:color w:val="000000" w:themeColor="text1"/>
          <w:vertAlign w:val="superscript"/>
        </w:rPr>
        <w:t>++</w:t>
      </w:r>
      <w:r w:rsidRPr="00E316AD">
        <w:rPr>
          <w:rFonts w:eastAsiaTheme="minorEastAsia"/>
          <w:color w:val="000000" w:themeColor="text1"/>
        </w:rPr>
        <w:t xml:space="preserve"> CD8</w:t>
      </w:r>
      <w:r w:rsidRPr="00E316AD">
        <w:rPr>
          <w:rFonts w:eastAsiaTheme="minorEastAsia"/>
          <w:color w:val="000000" w:themeColor="text1"/>
          <w:vertAlign w:val="superscript"/>
        </w:rPr>
        <w:t>br</w:t>
      </w:r>
      <w:r w:rsidRPr="00E316AD">
        <w:rPr>
          <w:rFonts w:eastAsiaTheme="minorEastAsia"/>
          <w:color w:val="000000" w:themeColor="text1"/>
        </w:rPr>
        <w:t xml:space="preserve"> %CD8</w:t>
      </w:r>
      <w:r w:rsidRPr="00E316AD">
        <w:rPr>
          <w:rFonts w:eastAsiaTheme="minorEastAsia"/>
          <w:color w:val="000000" w:themeColor="text1"/>
          <w:vertAlign w:val="superscript"/>
        </w:rPr>
        <w:t xml:space="preserve">br </w:t>
      </w:r>
      <w:r w:rsidRPr="00E316AD">
        <w:rPr>
          <w:rFonts w:eastAsiaTheme="minorEastAsia"/>
          <w:color w:val="000000" w:themeColor="text1"/>
        </w:rPr>
        <w:t>on TB-BMD, (S) CD62L</w:t>
      </w:r>
      <w:r w:rsidRPr="00E316AD">
        <w:rPr>
          <w:rFonts w:eastAsiaTheme="minorEastAsia"/>
          <w:color w:val="000000" w:themeColor="text1"/>
          <w:vertAlign w:val="superscript"/>
        </w:rPr>
        <w:t>-</w:t>
      </w:r>
      <w:r w:rsidRPr="00E316AD">
        <w:rPr>
          <w:rFonts w:eastAsiaTheme="minorEastAsia"/>
          <w:color w:val="000000" w:themeColor="text1"/>
        </w:rPr>
        <w:t xml:space="preserve"> CD86</w:t>
      </w:r>
      <w:r w:rsidRPr="00E316AD">
        <w:rPr>
          <w:rFonts w:eastAsiaTheme="minorEastAsia"/>
          <w:color w:val="000000" w:themeColor="text1"/>
          <w:vertAlign w:val="superscript"/>
        </w:rPr>
        <w:t>+</w:t>
      </w:r>
      <w:r w:rsidRPr="00E316AD">
        <w:rPr>
          <w:rFonts w:eastAsiaTheme="minorEastAsia"/>
          <w:color w:val="000000" w:themeColor="text1"/>
        </w:rPr>
        <w:t xml:space="preserve"> myeloid DC %DC </w:t>
      </w:r>
      <w:r w:rsidRPr="00E316AD">
        <w:rPr>
          <w:rFonts w:eastAsiaTheme="minorEastAsia" w:hint="eastAsia"/>
          <w:color w:val="000000" w:themeColor="text1"/>
        </w:rPr>
        <w:t>on</w:t>
      </w:r>
      <w:r w:rsidRPr="00E316AD">
        <w:rPr>
          <w:rFonts w:eastAsiaTheme="minorEastAsia"/>
          <w:color w:val="000000" w:themeColor="text1"/>
        </w:rPr>
        <w:t xml:space="preserve"> FN-BMD, (T) Myeloid DC %DC on FN-BMD, (U)</w:t>
      </w:r>
      <w:r w:rsidRPr="00E316AD">
        <w:rPr>
          <w:color w:val="000000" w:themeColor="text1"/>
        </w:rPr>
        <w:t xml:space="preserve"> </w:t>
      </w:r>
      <w:r w:rsidRPr="00E316AD">
        <w:rPr>
          <w:rFonts w:eastAsiaTheme="minorEastAsia"/>
          <w:color w:val="000000" w:themeColor="text1"/>
        </w:rPr>
        <w:t xml:space="preserve">Myeloid DC %DC </w:t>
      </w:r>
      <w:r w:rsidRPr="00E316AD">
        <w:rPr>
          <w:rFonts w:eastAsiaTheme="minorEastAsia" w:hint="eastAsia"/>
          <w:color w:val="000000" w:themeColor="text1"/>
        </w:rPr>
        <w:t>on</w:t>
      </w:r>
      <w:r w:rsidRPr="00E316AD">
        <w:rPr>
          <w:rFonts w:eastAsiaTheme="minorEastAsia"/>
          <w:color w:val="000000" w:themeColor="text1"/>
        </w:rPr>
        <w:t xml:space="preserve"> LS-BMD, (V) </w:t>
      </w:r>
      <w:r w:rsidRPr="00E316AD">
        <w:rPr>
          <w:rFonts w:eastAsiaTheme="minorEastAsia" w:hint="eastAsia"/>
          <w:color w:val="000000" w:themeColor="text1"/>
        </w:rPr>
        <w:t>CD14</w:t>
      </w:r>
      <w:r w:rsidRPr="00E316AD">
        <w:rPr>
          <w:rFonts w:eastAsiaTheme="minorEastAsia" w:hint="eastAsia"/>
          <w:color w:val="000000" w:themeColor="text1"/>
          <w:vertAlign w:val="superscript"/>
        </w:rPr>
        <w:t>+</w:t>
      </w:r>
      <w:r w:rsidRPr="00E316AD">
        <w:rPr>
          <w:rFonts w:eastAsiaTheme="minorEastAsia" w:hint="eastAsia"/>
          <w:color w:val="000000" w:themeColor="text1"/>
        </w:rPr>
        <w:t xml:space="preserve"> CD16</w:t>
      </w:r>
      <w:r w:rsidRPr="00E316AD">
        <w:rPr>
          <w:rFonts w:eastAsiaTheme="minorEastAsia" w:hint="eastAsia"/>
          <w:color w:val="000000" w:themeColor="text1"/>
          <w:vertAlign w:val="superscript"/>
        </w:rPr>
        <w:t>+</w:t>
      </w:r>
      <w:r w:rsidRPr="00E316AD">
        <w:rPr>
          <w:rFonts w:eastAsiaTheme="minorEastAsia" w:hint="eastAsia"/>
          <w:color w:val="000000" w:themeColor="text1"/>
        </w:rPr>
        <w:t xml:space="preserve"> monocyte %monocyte</w:t>
      </w:r>
      <w:r w:rsidRPr="00E316AD">
        <w:rPr>
          <w:rFonts w:eastAsiaTheme="minorEastAsia"/>
          <w:color w:val="000000" w:themeColor="text1"/>
        </w:rPr>
        <w:t xml:space="preserve"> and FA-BMD. </w:t>
      </w:r>
      <w:r w:rsidR="009D7F80" w:rsidRPr="00E316AD">
        <w:rPr>
          <w:rFonts w:eastAsiaTheme="minorEastAsia"/>
          <w:color w:val="000000" w:themeColor="text1"/>
        </w:rPr>
        <w:t>R</w:t>
      </w:r>
      <w:r w:rsidRPr="00E316AD">
        <w:rPr>
          <w:rFonts w:eastAsiaTheme="minorEastAsia"/>
          <w:color w:val="000000" w:themeColor="text1"/>
        </w:rPr>
        <w:t xml:space="preserve">C, </w:t>
      </w:r>
      <w:r w:rsidRPr="00E316AD">
        <w:rPr>
          <w:color w:val="000000" w:themeColor="text1"/>
        </w:rPr>
        <w:t>relative count</w:t>
      </w:r>
      <w:r w:rsidR="009D7F80" w:rsidRPr="00E316AD">
        <w:rPr>
          <w:rFonts w:eastAsiaTheme="minorEastAsia"/>
          <w:color w:val="000000" w:themeColor="text1"/>
        </w:rPr>
        <w:t>;</w:t>
      </w:r>
      <w:r w:rsidRPr="00E316AD">
        <w:rPr>
          <w:rFonts w:eastAsiaTheme="minorEastAsia"/>
          <w:color w:val="000000" w:themeColor="text1"/>
        </w:rPr>
        <w:t xml:space="preserve"> </w:t>
      </w:r>
      <w:r w:rsidRPr="00E316AD">
        <w:rPr>
          <w:color w:val="000000" w:themeColor="text1"/>
          <w:kern w:val="0"/>
        </w:rPr>
        <w:t xml:space="preserve">EM, </w:t>
      </w:r>
      <w:r w:rsidRPr="00E316AD">
        <w:rPr>
          <w:color w:val="000000" w:themeColor="text1"/>
          <w:kern w:val="0"/>
        </w:rPr>
        <w:lastRenderedPageBreak/>
        <w:t>effector memory</w:t>
      </w:r>
      <w:r w:rsidR="009D7F80" w:rsidRPr="00E316AD">
        <w:rPr>
          <w:color w:val="000000" w:themeColor="text1"/>
          <w:kern w:val="0"/>
        </w:rPr>
        <w:t>;</w:t>
      </w:r>
      <w:r w:rsidRPr="00E316AD">
        <w:rPr>
          <w:color w:val="000000" w:themeColor="text1"/>
          <w:kern w:val="0"/>
        </w:rPr>
        <w:t xml:space="preserve"> CM,</w:t>
      </w:r>
      <w:r w:rsidRPr="00E316AD">
        <w:rPr>
          <w:rFonts w:eastAsia="等线 Light"/>
          <w:color w:val="000000" w:themeColor="text1"/>
        </w:rPr>
        <w:t xml:space="preserve"> central memory</w:t>
      </w:r>
      <w:r w:rsidR="009D7F80" w:rsidRPr="00E316AD">
        <w:rPr>
          <w:rFonts w:eastAsia="等线 Light"/>
          <w:color w:val="000000" w:themeColor="text1"/>
        </w:rPr>
        <w:t>;</w:t>
      </w:r>
      <w:r w:rsidRPr="00E316AD">
        <w:rPr>
          <w:color w:val="000000" w:themeColor="text1"/>
          <w:kern w:val="0"/>
        </w:rPr>
        <w:t xml:space="preserve"> </w:t>
      </w:r>
      <w:r w:rsidR="00E316AD" w:rsidRPr="00E316AD">
        <w:rPr>
          <w:color w:val="000000" w:themeColor="text1"/>
          <w:kern w:val="0"/>
        </w:rPr>
        <w:t xml:space="preserve">TD, terminally differentiated; </w:t>
      </w:r>
      <w:r w:rsidRPr="00E316AD">
        <w:rPr>
          <w:color w:val="000000" w:themeColor="text1"/>
        </w:rPr>
        <w:t>TB, total body</w:t>
      </w:r>
      <w:r w:rsidR="009D7F80" w:rsidRPr="00E316AD">
        <w:rPr>
          <w:color w:val="000000" w:themeColor="text1"/>
        </w:rPr>
        <w:t>;</w:t>
      </w:r>
      <w:r w:rsidRPr="00E316AD">
        <w:rPr>
          <w:color w:val="000000" w:themeColor="text1"/>
        </w:rPr>
        <w:t xml:space="preserve"> FN, femoral neck</w:t>
      </w:r>
      <w:r w:rsidR="009D7F80" w:rsidRPr="00E316AD">
        <w:rPr>
          <w:color w:val="000000" w:themeColor="text1"/>
        </w:rPr>
        <w:t>;</w:t>
      </w:r>
      <w:r w:rsidRPr="00E316AD">
        <w:rPr>
          <w:color w:val="000000" w:themeColor="text1"/>
        </w:rPr>
        <w:t xml:space="preserve"> LS, lumbar spine</w:t>
      </w:r>
      <w:r w:rsidR="009D7F80" w:rsidRPr="00E316AD">
        <w:rPr>
          <w:color w:val="000000" w:themeColor="text1"/>
        </w:rPr>
        <w:t>;</w:t>
      </w:r>
      <w:r w:rsidRPr="00E316AD">
        <w:rPr>
          <w:color w:val="000000" w:themeColor="text1"/>
        </w:rPr>
        <w:t xml:space="preserve"> FA, </w:t>
      </w:r>
      <w:r w:rsidRPr="00E316AD">
        <w:rPr>
          <w:rFonts w:hint="eastAsia"/>
          <w:color w:val="000000" w:themeColor="text1"/>
        </w:rPr>
        <w:t>f</w:t>
      </w:r>
      <w:r w:rsidRPr="00E316AD">
        <w:rPr>
          <w:color w:val="000000" w:themeColor="text1"/>
        </w:rPr>
        <w:t>orearm</w:t>
      </w:r>
      <w:r w:rsidR="009D7F80" w:rsidRPr="00E316AD">
        <w:rPr>
          <w:color w:val="000000" w:themeColor="text1"/>
        </w:rPr>
        <w:t xml:space="preserve">; </w:t>
      </w:r>
      <w:r w:rsidRPr="00E316AD">
        <w:rPr>
          <w:color w:val="000000" w:themeColor="text1"/>
        </w:rPr>
        <w:t>BMD, bone mineral density.</w:t>
      </w:r>
    </w:p>
    <w:p w14:paraId="3BA0FFEF" w14:textId="2CEBCA36" w:rsidR="00F63047" w:rsidRDefault="00F63047" w:rsidP="00553361">
      <w:pPr>
        <w:widowControl/>
        <w:spacing w:line="240" w:lineRule="auto"/>
        <w:jc w:val="center"/>
        <w:rPr>
          <w:rFonts w:eastAsiaTheme="minorEastAsia"/>
          <w:color w:val="0000FF"/>
        </w:rPr>
      </w:pPr>
      <w:r>
        <w:rPr>
          <w:noProof/>
        </w:rPr>
        <w:lastRenderedPageBreak/>
        <w:drawing>
          <wp:inline distT="0" distB="0" distL="0" distR="0" wp14:anchorId="590F6234" wp14:editId="19E14297">
            <wp:extent cx="5274310" cy="2605940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7CE429" w14:textId="2B6023D7" w:rsidR="00F63047" w:rsidRPr="00553361" w:rsidRDefault="00F63047" w:rsidP="001212F5">
      <w:pPr>
        <w:widowControl/>
        <w:spacing w:line="240" w:lineRule="auto"/>
        <w:rPr>
          <w:rFonts w:eastAsiaTheme="minorEastAsia"/>
        </w:r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</w:t>
      </w:r>
      <w:r w:rsidR="00BB3D08" w:rsidRPr="00F63047">
        <w:rPr>
          <w:rFonts w:eastAsiaTheme="minorEastAsia"/>
        </w:rPr>
        <w:t>S</w:t>
      </w:r>
      <w:r w:rsidR="00997EFC">
        <w:rPr>
          <w:rFonts w:eastAsiaTheme="minorEastAsia"/>
        </w:rPr>
        <w:t>11</w:t>
      </w:r>
      <w:r w:rsidRPr="00F63047">
        <w:rPr>
          <w:rFonts w:eastAsiaTheme="minorEastAsia"/>
        </w:rPr>
        <w:t>.</w:t>
      </w:r>
      <w:r w:rsidRPr="00F63047">
        <w:t xml:space="preserve"> </w:t>
      </w:r>
      <w:r w:rsidR="00915EC1" w:rsidRPr="00D85043">
        <w:rPr>
          <w:rFonts w:eastAsiaTheme="minorEastAsia"/>
        </w:rPr>
        <w:t xml:space="preserve">Mendelian randomization associations of </w:t>
      </w:r>
      <w:r w:rsidR="00915EC1">
        <w:rPr>
          <w:rFonts w:eastAsiaTheme="minorEastAsia" w:hint="eastAsia"/>
        </w:rPr>
        <w:t>immune</w:t>
      </w:r>
      <w:r w:rsidR="00915EC1">
        <w:rPr>
          <w:rFonts w:eastAsiaTheme="minorEastAsia"/>
        </w:rPr>
        <w:t xml:space="preserve"> traits (</w:t>
      </w:r>
      <w:r w:rsidR="00915EC1" w:rsidRPr="00575B4D">
        <w:rPr>
          <w:rFonts w:eastAsia="Arial"/>
          <w:color w:val="000000"/>
        </w:rPr>
        <w:t>M</w:t>
      </w:r>
      <w:r w:rsidR="00362049">
        <w:rPr>
          <w:rFonts w:eastAsia="Arial"/>
          <w:color w:val="000000"/>
        </w:rPr>
        <w:t>P</w:t>
      </w:r>
      <w:r w:rsidR="00915EC1">
        <w:rPr>
          <w:rFonts w:eastAsiaTheme="minorEastAsia"/>
        </w:rPr>
        <w:t>)</w:t>
      </w:r>
      <w:r w:rsidR="00915EC1" w:rsidRPr="00D85043">
        <w:rPr>
          <w:rFonts w:eastAsiaTheme="minorEastAsia"/>
        </w:rPr>
        <w:t xml:space="preserve"> on </w:t>
      </w:r>
      <w:r w:rsidR="00915EC1">
        <w:rPr>
          <w:rFonts w:eastAsiaTheme="minorEastAsia"/>
        </w:rPr>
        <w:t xml:space="preserve">BMDs that </w:t>
      </w:r>
      <w:r w:rsidR="00915EC1" w:rsidRPr="00D85043">
        <w:rPr>
          <w:rFonts w:eastAsiaTheme="minorEastAsia"/>
        </w:rPr>
        <w:t xml:space="preserve">derived from the IVW analysis. </w:t>
      </w:r>
      <w:bookmarkStart w:id="3" w:name="_Hlk87676181"/>
      <w:r w:rsidR="002A4D1C">
        <w:rPr>
          <w:rFonts w:eastAsiaTheme="minorEastAsia"/>
        </w:rPr>
        <w:t>MP</w:t>
      </w:r>
      <w:r w:rsidR="008D383D">
        <w:rPr>
          <w:rFonts w:eastAsiaTheme="minorEastAsia"/>
        </w:rPr>
        <w:t>,</w:t>
      </w:r>
      <w:r w:rsidR="002A4D1C">
        <w:rPr>
          <w:rFonts w:eastAsiaTheme="minorEastAsia"/>
        </w:rPr>
        <w:t xml:space="preserve"> </w:t>
      </w:r>
      <w:r w:rsidR="00E87038">
        <w:rPr>
          <w:rFonts w:eastAsia="Arial"/>
          <w:color w:val="000000"/>
        </w:rPr>
        <w:t>m</w:t>
      </w:r>
      <w:r w:rsidR="00E87038" w:rsidRPr="00575B4D">
        <w:rPr>
          <w:rFonts w:eastAsia="Arial"/>
          <w:color w:val="000000"/>
        </w:rPr>
        <w:t xml:space="preserve">orphological </w:t>
      </w:r>
      <w:r w:rsidR="002A4D1C" w:rsidRPr="00575B4D">
        <w:rPr>
          <w:rFonts w:eastAsia="Arial"/>
          <w:color w:val="000000"/>
        </w:rPr>
        <w:t>parameter</w:t>
      </w:r>
      <w:bookmarkEnd w:id="3"/>
      <w:r w:rsidR="002A4D1C">
        <w:rPr>
          <w:rFonts w:eastAsiaTheme="minorEastAsia"/>
        </w:rPr>
        <w:t xml:space="preserve">; </w:t>
      </w:r>
      <w:r w:rsidR="00915EC1" w:rsidRPr="00D85043">
        <w:rPr>
          <w:rFonts w:eastAsiaTheme="minorEastAsia"/>
        </w:rPr>
        <w:t>IVW, inverse-variance weighted</w:t>
      </w:r>
      <w:r w:rsidR="00402ECB">
        <w:rPr>
          <w:rFonts w:eastAsiaTheme="minorEastAsia"/>
        </w:rPr>
        <w:t>;</w:t>
      </w:r>
      <w:r w:rsidR="00915EC1">
        <w:rPr>
          <w:rFonts w:eastAsiaTheme="minorEastAsia"/>
        </w:rPr>
        <w:t xml:space="preserve"> BMD, bone mass </w:t>
      </w:r>
      <w:r w:rsidR="00915EC1" w:rsidRPr="00C95E47">
        <w:rPr>
          <w:rFonts w:eastAsiaTheme="minorEastAsia"/>
        </w:rPr>
        <w:t>density</w:t>
      </w:r>
      <w:r w:rsidR="00915EC1">
        <w:rPr>
          <w:rFonts w:eastAsiaTheme="minorEastAsia"/>
        </w:rPr>
        <w:t>.</w:t>
      </w:r>
    </w:p>
    <w:p w14:paraId="5E7D59A5" w14:textId="77777777" w:rsidR="001C5CD2" w:rsidRDefault="001C5CD2">
      <w:pPr>
        <w:widowControl/>
        <w:spacing w:line="240" w:lineRule="auto"/>
        <w:jc w:val="left"/>
        <w:rPr>
          <w:rFonts w:eastAsiaTheme="minorEastAsia"/>
          <w:color w:val="0000FF"/>
        </w:rPr>
        <w:sectPr w:rsidR="001C5CD2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</w:p>
    <w:p w14:paraId="0C56E8E7" w14:textId="37451913" w:rsidR="001C5CD2" w:rsidRDefault="001C5CD2">
      <w:pPr>
        <w:widowControl/>
        <w:spacing w:line="240" w:lineRule="auto"/>
        <w:jc w:val="left"/>
        <w:rPr>
          <w:rFonts w:eastAsiaTheme="minorEastAsia"/>
        </w:rPr>
      </w:pPr>
    </w:p>
    <w:p w14:paraId="4F21088A" w14:textId="358F15B7" w:rsidR="00C94785" w:rsidRDefault="00C94785" w:rsidP="00553361">
      <w:pPr>
        <w:widowControl/>
        <w:spacing w:line="240" w:lineRule="auto"/>
        <w:jc w:val="center"/>
        <w:rPr>
          <w:rFonts w:eastAsiaTheme="minorEastAsia"/>
          <w:color w:val="0000FF"/>
        </w:rPr>
      </w:pPr>
      <w:r w:rsidRPr="00553361">
        <w:rPr>
          <w:rFonts w:eastAsiaTheme="minorEastAsia"/>
          <w:noProof/>
          <w:color w:val="0000FF"/>
        </w:rPr>
        <w:drawing>
          <wp:inline distT="0" distB="0" distL="0" distR="0" wp14:anchorId="4D40DE7A" wp14:editId="11A8D54C">
            <wp:extent cx="5274310" cy="3358011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8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93FC4" w14:textId="5F30D9E0" w:rsidR="00E87038" w:rsidRDefault="00526D91" w:rsidP="00553361">
      <w:pPr>
        <w:widowControl/>
        <w:spacing w:line="240" w:lineRule="auto"/>
        <w:rPr>
          <w:rFonts w:eastAsiaTheme="minorEastAsia"/>
          <w:color w:val="0000FF"/>
        </w:rPr>
        <w:sectPr w:rsidR="00E87038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F63047">
        <w:rPr>
          <w:rFonts w:eastAsiaTheme="minorEastAsia" w:hint="eastAsia"/>
        </w:rPr>
        <w:t>Figure</w:t>
      </w:r>
      <w:r w:rsidRPr="00F63047">
        <w:rPr>
          <w:rFonts w:eastAsiaTheme="minorEastAsia"/>
        </w:rPr>
        <w:t xml:space="preserve"> S</w:t>
      </w:r>
      <w:r>
        <w:rPr>
          <w:rFonts w:eastAsiaTheme="minorEastAsia"/>
        </w:rPr>
        <w:t>12.</w:t>
      </w:r>
      <w:r w:rsidRPr="00526D91">
        <w:rPr>
          <w:rFonts w:eastAsiaTheme="minorEastAsia"/>
          <w:color w:val="0000FF"/>
        </w:rPr>
        <w:t xml:space="preserve"> </w:t>
      </w:r>
      <w:r w:rsidRPr="001950EF">
        <w:rPr>
          <w:rFonts w:eastAsiaTheme="minorEastAsia"/>
          <w:color w:val="000000" w:themeColor="text1"/>
        </w:rPr>
        <w:t>Funnel plot for the relationship between the SNP effect size of causal immune traits (MP) and the corresponding effect size estimates of BMDs.</w:t>
      </w:r>
      <w:r w:rsidR="00713BAE" w:rsidRPr="001950EF">
        <w:rPr>
          <w:rFonts w:eastAsiaTheme="minorEastAsia" w:hint="eastAsia"/>
          <w:color w:val="000000" w:themeColor="text1"/>
        </w:rPr>
        <w:t xml:space="preserve"> </w:t>
      </w:r>
      <w:r w:rsidR="00713BAE" w:rsidRPr="001950EF">
        <w:rPr>
          <w:rFonts w:eastAsiaTheme="minorEastAsia"/>
          <w:color w:val="000000" w:themeColor="text1"/>
        </w:rPr>
        <w:t xml:space="preserve">(A) SSC-A on monocyte </w:t>
      </w:r>
      <w:r w:rsidR="00713BAE" w:rsidRPr="001950EF">
        <w:rPr>
          <w:rFonts w:eastAsiaTheme="minorEastAsia" w:hint="eastAsia"/>
          <w:color w:val="000000" w:themeColor="text1"/>
        </w:rPr>
        <w:t>on</w:t>
      </w:r>
      <w:r w:rsidR="00713BAE" w:rsidRPr="001950EF">
        <w:rPr>
          <w:rFonts w:eastAsiaTheme="minorEastAsia"/>
          <w:color w:val="000000" w:themeColor="text1"/>
        </w:rPr>
        <w:t xml:space="preserve"> TB-BMD, (B)</w:t>
      </w:r>
      <w:r w:rsidR="00713BAE" w:rsidRPr="001950EF">
        <w:rPr>
          <w:color w:val="000000" w:themeColor="text1"/>
        </w:rPr>
        <w:t xml:space="preserve"> </w:t>
      </w:r>
      <w:r w:rsidR="00713BAE" w:rsidRPr="001950EF">
        <w:rPr>
          <w:rFonts w:eastAsiaTheme="minorEastAsia"/>
          <w:color w:val="000000" w:themeColor="text1"/>
        </w:rPr>
        <w:t xml:space="preserve">SSC-A on monocyte </w:t>
      </w:r>
      <w:r w:rsidR="00713BAE" w:rsidRPr="001950EF">
        <w:rPr>
          <w:rFonts w:eastAsiaTheme="minorEastAsia" w:hint="eastAsia"/>
          <w:color w:val="000000" w:themeColor="text1"/>
        </w:rPr>
        <w:t>on</w:t>
      </w:r>
      <w:r w:rsidR="00713BAE" w:rsidRPr="001950EF">
        <w:rPr>
          <w:rFonts w:eastAsiaTheme="minorEastAsia"/>
          <w:color w:val="000000" w:themeColor="text1"/>
        </w:rPr>
        <w:t xml:space="preserve"> FN-BMD, (C)</w:t>
      </w:r>
      <w:r w:rsidR="00713BAE" w:rsidRPr="001950EF">
        <w:rPr>
          <w:color w:val="000000" w:themeColor="text1"/>
        </w:rPr>
        <w:t xml:space="preserve"> </w:t>
      </w:r>
      <w:r w:rsidR="00713BAE" w:rsidRPr="001950EF">
        <w:rPr>
          <w:rFonts w:eastAsiaTheme="minorEastAsia"/>
          <w:color w:val="000000" w:themeColor="text1"/>
        </w:rPr>
        <w:t>SSC-A on CD14</w:t>
      </w:r>
      <w:r w:rsidR="00713BAE" w:rsidRPr="001950EF">
        <w:rPr>
          <w:rFonts w:eastAsiaTheme="minorEastAsia"/>
          <w:color w:val="000000" w:themeColor="text1"/>
          <w:vertAlign w:val="superscript"/>
        </w:rPr>
        <w:t>+</w:t>
      </w:r>
      <w:r w:rsidR="00713BAE" w:rsidRPr="001950EF">
        <w:rPr>
          <w:rFonts w:eastAsiaTheme="minorEastAsia"/>
          <w:color w:val="000000" w:themeColor="text1"/>
        </w:rPr>
        <w:t xml:space="preserve"> monocyte on LS-BMD, (D) SSC-A on myeloid DC on LS-BMD, (E) SSC-A on monocyte on LS-BMD. MP, </w:t>
      </w:r>
      <w:r w:rsidR="00713BAE">
        <w:rPr>
          <w:rFonts w:eastAsia="Arial"/>
          <w:color w:val="000000"/>
        </w:rPr>
        <w:t>m</w:t>
      </w:r>
      <w:r w:rsidR="00713BAE" w:rsidRPr="00575B4D">
        <w:rPr>
          <w:rFonts w:eastAsia="Arial"/>
          <w:color w:val="000000"/>
        </w:rPr>
        <w:t>orphological parameter</w:t>
      </w:r>
      <w:r w:rsidR="00713BAE">
        <w:rPr>
          <w:rFonts w:eastAsia="Arial"/>
          <w:color w:val="000000"/>
        </w:rPr>
        <w:t xml:space="preserve">; SSC, </w:t>
      </w:r>
      <w:r w:rsidR="00713BAE" w:rsidRPr="00E87038">
        <w:rPr>
          <w:rFonts w:eastAsia="Arial"/>
          <w:color w:val="000000"/>
        </w:rPr>
        <w:t>side scatter</w:t>
      </w:r>
      <w:r w:rsidR="00713BAE">
        <w:rPr>
          <w:rFonts w:eastAsia="Arial"/>
          <w:color w:val="000000"/>
        </w:rPr>
        <w:t xml:space="preserve">; </w:t>
      </w:r>
      <w:r w:rsidR="00713BAE">
        <w:t xml:space="preserve">TB, total body; </w:t>
      </w:r>
      <w:r w:rsidR="00713BAE" w:rsidRPr="00202C56">
        <w:t>FN</w:t>
      </w:r>
      <w:r w:rsidR="00713BAE">
        <w:t xml:space="preserve">, </w:t>
      </w:r>
      <w:r w:rsidR="00713BAE" w:rsidRPr="00202C56">
        <w:t>femoral neck</w:t>
      </w:r>
      <w:r w:rsidR="00713BAE">
        <w:t xml:space="preserve">; </w:t>
      </w:r>
      <w:r w:rsidR="00713BAE" w:rsidRPr="00202C56">
        <w:t>LS</w:t>
      </w:r>
      <w:r w:rsidR="00713BAE">
        <w:t xml:space="preserve">, </w:t>
      </w:r>
      <w:r w:rsidR="00713BAE" w:rsidRPr="00202C56">
        <w:t>lumbar spine</w:t>
      </w:r>
      <w:r w:rsidR="00713BAE">
        <w:t>, BMD, bone mineral density</w:t>
      </w:r>
      <w:r w:rsidR="009D7F80">
        <w:t>.</w:t>
      </w:r>
    </w:p>
    <w:p w14:paraId="6165AD01" w14:textId="6572390B" w:rsidR="00C94785" w:rsidRPr="004D5CBE" w:rsidRDefault="00C94785" w:rsidP="00C94785">
      <w:pPr>
        <w:widowControl/>
        <w:spacing w:line="240" w:lineRule="auto"/>
        <w:jc w:val="left"/>
        <w:rPr>
          <w:rFonts w:eastAsiaTheme="minorEastAsia"/>
        </w:rPr>
      </w:pPr>
    </w:p>
    <w:p w14:paraId="36D796B5" w14:textId="62235C9E" w:rsidR="001C5CD2" w:rsidRDefault="00C94785" w:rsidP="00553361">
      <w:pPr>
        <w:widowControl/>
        <w:spacing w:line="240" w:lineRule="auto"/>
        <w:jc w:val="center"/>
        <w:rPr>
          <w:rFonts w:eastAsiaTheme="minorEastAsia"/>
          <w:color w:val="0000FF"/>
        </w:rPr>
      </w:pPr>
      <w:r w:rsidRPr="00553361">
        <w:rPr>
          <w:rFonts w:eastAsiaTheme="minorEastAsia"/>
          <w:noProof/>
          <w:color w:val="0000FF"/>
        </w:rPr>
        <w:drawing>
          <wp:inline distT="0" distB="0" distL="0" distR="0" wp14:anchorId="6567C944" wp14:editId="287C264B">
            <wp:extent cx="5274310" cy="1440815"/>
            <wp:effectExtent l="0" t="0" r="254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7C616" w14:textId="4098986F" w:rsidR="001C5CD2" w:rsidRDefault="00E87038" w:rsidP="00553361">
      <w:pPr>
        <w:widowControl/>
        <w:spacing w:line="240" w:lineRule="auto"/>
        <w:rPr>
          <w:rFonts w:eastAsiaTheme="minorEastAsia"/>
          <w:color w:val="0000FF"/>
        </w:rPr>
        <w:sectPr w:rsidR="001C5CD2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1950EF">
        <w:rPr>
          <w:rFonts w:eastAsiaTheme="minorEastAsia" w:hint="eastAsia"/>
          <w:color w:val="000000" w:themeColor="text1"/>
        </w:rPr>
        <w:t>Figure</w:t>
      </w:r>
      <w:r w:rsidRPr="001950EF">
        <w:rPr>
          <w:rFonts w:eastAsiaTheme="minorEastAsia"/>
          <w:color w:val="000000" w:themeColor="text1"/>
        </w:rPr>
        <w:t xml:space="preserve"> S13.</w:t>
      </w:r>
      <w:r w:rsidR="00F67C6F" w:rsidRPr="001950EF">
        <w:rPr>
          <w:color w:val="000000" w:themeColor="text1"/>
        </w:rPr>
        <w:t xml:space="preserve"> Forest plot of causal effects for different immune traits (MP) on BMDs.</w:t>
      </w:r>
      <w:r w:rsidR="003732D4" w:rsidRPr="001950EF">
        <w:rPr>
          <w:rFonts w:eastAsiaTheme="minorEastAsia" w:hint="eastAsia"/>
          <w:color w:val="000000" w:themeColor="text1"/>
        </w:rPr>
        <w:t xml:space="preserve"> </w:t>
      </w:r>
      <w:r w:rsidRPr="001950EF">
        <w:rPr>
          <w:rFonts w:eastAsiaTheme="minorEastAsia"/>
          <w:color w:val="000000" w:themeColor="text1"/>
        </w:rPr>
        <w:t xml:space="preserve">(A) SSC-A on monocyte </w:t>
      </w:r>
      <w:r w:rsidRPr="001950EF">
        <w:rPr>
          <w:rFonts w:eastAsiaTheme="minorEastAsia" w:hint="eastAsia"/>
          <w:color w:val="000000" w:themeColor="text1"/>
        </w:rPr>
        <w:t>on</w:t>
      </w:r>
      <w:r w:rsidRPr="001950EF">
        <w:rPr>
          <w:rFonts w:eastAsiaTheme="minorEastAsia"/>
          <w:color w:val="000000" w:themeColor="text1"/>
        </w:rPr>
        <w:t xml:space="preserve"> TB-BMD, (B)</w:t>
      </w:r>
      <w:r w:rsidRPr="001950EF">
        <w:rPr>
          <w:color w:val="000000" w:themeColor="text1"/>
        </w:rPr>
        <w:t xml:space="preserve"> </w:t>
      </w:r>
      <w:r w:rsidRPr="001950EF">
        <w:rPr>
          <w:rFonts w:eastAsiaTheme="minorEastAsia"/>
          <w:color w:val="000000" w:themeColor="text1"/>
        </w:rPr>
        <w:t xml:space="preserve">SSC-A on monocyte </w:t>
      </w:r>
      <w:r w:rsidRPr="001950EF">
        <w:rPr>
          <w:rFonts w:eastAsiaTheme="minorEastAsia" w:hint="eastAsia"/>
          <w:color w:val="000000" w:themeColor="text1"/>
        </w:rPr>
        <w:t>on</w:t>
      </w:r>
      <w:r w:rsidRPr="001950EF">
        <w:rPr>
          <w:rFonts w:eastAsiaTheme="minorEastAsia"/>
          <w:color w:val="000000" w:themeColor="text1"/>
        </w:rPr>
        <w:t xml:space="preserve"> FN-BMD, (C)</w:t>
      </w:r>
      <w:r w:rsidRPr="001950EF">
        <w:rPr>
          <w:color w:val="000000" w:themeColor="text1"/>
        </w:rPr>
        <w:t xml:space="preserve"> </w:t>
      </w:r>
      <w:r w:rsidRPr="001950EF">
        <w:rPr>
          <w:rFonts w:eastAsiaTheme="minorEastAsia"/>
          <w:color w:val="000000" w:themeColor="text1"/>
        </w:rPr>
        <w:t>SSC-A on CD14</w:t>
      </w:r>
      <w:r w:rsidRPr="001950EF">
        <w:rPr>
          <w:rFonts w:eastAsiaTheme="minorEastAsia"/>
          <w:color w:val="000000" w:themeColor="text1"/>
          <w:vertAlign w:val="superscript"/>
        </w:rPr>
        <w:t>+</w:t>
      </w:r>
      <w:r w:rsidRPr="001950EF">
        <w:rPr>
          <w:rFonts w:eastAsiaTheme="minorEastAsia"/>
          <w:color w:val="000000" w:themeColor="text1"/>
        </w:rPr>
        <w:t xml:space="preserve"> monocyte on LS-BMD, (D) SSC-A on myeloid DC on LS-BMD, (E) SSC-A on monocyte on LS-BMD. </w:t>
      </w:r>
      <w:r w:rsidR="009D7F80" w:rsidRPr="001950EF">
        <w:rPr>
          <w:rFonts w:eastAsiaTheme="minorEastAsia"/>
          <w:color w:val="000000" w:themeColor="text1"/>
        </w:rPr>
        <w:t xml:space="preserve">MP, </w:t>
      </w:r>
      <w:r w:rsidR="009D7F80" w:rsidRPr="001950EF">
        <w:rPr>
          <w:rFonts w:eastAsia="Arial"/>
          <w:color w:val="000000" w:themeColor="text1"/>
        </w:rPr>
        <w:t xml:space="preserve">morphological parameter; SSC, side scatter; </w:t>
      </w:r>
      <w:r w:rsidR="009D7F80" w:rsidRPr="001950EF">
        <w:rPr>
          <w:color w:val="000000" w:themeColor="text1"/>
        </w:rPr>
        <w:t>TB, total body; FN, femoral neck; LS, lumbar spine, BMD, bone mineral density</w:t>
      </w:r>
      <w:r w:rsidR="009D7F80">
        <w:t>.</w:t>
      </w:r>
    </w:p>
    <w:p w14:paraId="217B49C2" w14:textId="7D5D0DF0" w:rsidR="001C5CD2" w:rsidRDefault="00C94785" w:rsidP="004D69C5">
      <w:pPr>
        <w:widowControl/>
        <w:spacing w:line="240" w:lineRule="auto"/>
        <w:jc w:val="center"/>
        <w:rPr>
          <w:rFonts w:eastAsiaTheme="minorEastAsia"/>
          <w:color w:val="0000FF"/>
        </w:rPr>
      </w:pPr>
      <w:r w:rsidRPr="00553361">
        <w:rPr>
          <w:rFonts w:eastAsiaTheme="minorEastAsia"/>
          <w:noProof/>
          <w:color w:val="0000FF"/>
        </w:rPr>
        <w:lastRenderedPageBreak/>
        <w:drawing>
          <wp:inline distT="0" distB="0" distL="0" distR="0" wp14:anchorId="1DEF67A9" wp14:editId="172E7F3E">
            <wp:extent cx="4936286" cy="3164586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6286" cy="3164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C0C74" w14:textId="622F38A2" w:rsidR="00E87038" w:rsidRPr="001950EF" w:rsidRDefault="004D5CBE" w:rsidP="00553361">
      <w:pPr>
        <w:widowControl/>
        <w:spacing w:line="240" w:lineRule="auto"/>
        <w:rPr>
          <w:rFonts w:eastAsiaTheme="minorEastAsia"/>
          <w:color w:val="000000" w:themeColor="text1"/>
        </w:rPr>
        <w:sectPr w:rsidR="00E87038" w:rsidRPr="001950EF" w:rsidSect="00321E92">
          <w:pgSz w:w="11906" w:h="16838"/>
          <w:pgMar w:top="720" w:right="720" w:bottom="720" w:left="720" w:header="851" w:footer="992" w:gutter="0"/>
          <w:cols w:space="720"/>
          <w:docGrid w:type="lines" w:linePitch="326"/>
        </w:sectPr>
      </w:pPr>
      <w:r w:rsidRPr="001950EF">
        <w:rPr>
          <w:rFonts w:eastAsiaTheme="minorEastAsia" w:hint="eastAsia"/>
          <w:color w:val="000000" w:themeColor="text1"/>
        </w:rPr>
        <w:t>Figure</w:t>
      </w:r>
      <w:r w:rsidRPr="001950EF">
        <w:rPr>
          <w:rFonts w:eastAsiaTheme="minorEastAsia"/>
          <w:color w:val="000000" w:themeColor="text1"/>
        </w:rPr>
        <w:t xml:space="preserve"> S14.</w:t>
      </w:r>
      <w:r w:rsidRPr="001950EF">
        <w:rPr>
          <w:color w:val="000000" w:themeColor="text1"/>
          <w:kern w:val="0"/>
        </w:rPr>
        <w:t xml:space="preserve"> Scatter plot for the relationship between the SNP effect size</w:t>
      </w:r>
      <w:r w:rsidRPr="001950EF">
        <w:rPr>
          <w:color w:val="000000" w:themeColor="text1"/>
        </w:rPr>
        <w:t xml:space="preserve"> of causal immune traits</w:t>
      </w:r>
      <w:r w:rsidRPr="001950EF">
        <w:rPr>
          <w:color w:val="000000" w:themeColor="text1"/>
          <w:kern w:val="0"/>
        </w:rPr>
        <w:t xml:space="preserve"> (x-axis) and the corresponding effect size estimates of</w:t>
      </w:r>
      <w:r w:rsidRPr="001950EF">
        <w:rPr>
          <w:color w:val="000000" w:themeColor="text1"/>
        </w:rPr>
        <w:t xml:space="preserve"> BMDs </w:t>
      </w:r>
      <w:r w:rsidRPr="001950EF">
        <w:rPr>
          <w:color w:val="000000" w:themeColor="text1"/>
          <w:kern w:val="0"/>
        </w:rPr>
        <w:t>(y-axis)</w:t>
      </w:r>
      <w:r w:rsidRPr="001950EF">
        <w:rPr>
          <w:color w:val="000000" w:themeColor="text1"/>
        </w:rPr>
        <w:t>.</w:t>
      </w:r>
      <w:r w:rsidR="003732D4" w:rsidRPr="001950EF">
        <w:rPr>
          <w:rFonts w:eastAsiaTheme="minorEastAsia" w:hint="eastAsia"/>
          <w:color w:val="000000" w:themeColor="text1"/>
        </w:rPr>
        <w:t xml:space="preserve"> </w:t>
      </w:r>
      <w:r w:rsidR="00E87038" w:rsidRPr="001950EF">
        <w:rPr>
          <w:rFonts w:eastAsiaTheme="minorEastAsia"/>
          <w:color w:val="000000" w:themeColor="text1"/>
        </w:rPr>
        <w:t xml:space="preserve">(A) SSC-A on monocyte </w:t>
      </w:r>
      <w:r w:rsidR="00E87038" w:rsidRPr="001950EF">
        <w:rPr>
          <w:rFonts w:eastAsiaTheme="minorEastAsia" w:hint="eastAsia"/>
          <w:color w:val="000000" w:themeColor="text1"/>
        </w:rPr>
        <w:t>on</w:t>
      </w:r>
      <w:r w:rsidR="00E87038" w:rsidRPr="001950EF">
        <w:rPr>
          <w:rFonts w:eastAsiaTheme="minorEastAsia"/>
          <w:color w:val="000000" w:themeColor="text1"/>
        </w:rPr>
        <w:t xml:space="preserve"> TB-BMD, (B)</w:t>
      </w:r>
      <w:r w:rsidR="00E87038" w:rsidRPr="001950EF">
        <w:rPr>
          <w:color w:val="000000" w:themeColor="text1"/>
        </w:rPr>
        <w:t xml:space="preserve"> </w:t>
      </w:r>
      <w:r w:rsidR="00E87038" w:rsidRPr="001950EF">
        <w:rPr>
          <w:rFonts w:eastAsiaTheme="minorEastAsia"/>
          <w:color w:val="000000" w:themeColor="text1"/>
        </w:rPr>
        <w:t xml:space="preserve">SSC-A on monocyte </w:t>
      </w:r>
      <w:r w:rsidR="00E87038" w:rsidRPr="001950EF">
        <w:rPr>
          <w:rFonts w:eastAsiaTheme="minorEastAsia" w:hint="eastAsia"/>
          <w:color w:val="000000" w:themeColor="text1"/>
        </w:rPr>
        <w:t>on</w:t>
      </w:r>
      <w:r w:rsidR="00E87038" w:rsidRPr="001950EF">
        <w:rPr>
          <w:rFonts w:eastAsiaTheme="minorEastAsia"/>
          <w:color w:val="000000" w:themeColor="text1"/>
        </w:rPr>
        <w:t xml:space="preserve"> FN-BMD, (C)</w:t>
      </w:r>
      <w:r w:rsidR="00E87038" w:rsidRPr="001950EF">
        <w:rPr>
          <w:color w:val="000000" w:themeColor="text1"/>
        </w:rPr>
        <w:t xml:space="preserve"> </w:t>
      </w:r>
      <w:r w:rsidR="00E87038" w:rsidRPr="001950EF">
        <w:rPr>
          <w:rFonts w:eastAsiaTheme="minorEastAsia"/>
          <w:color w:val="000000" w:themeColor="text1"/>
        </w:rPr>
        <w:t>SSC-A on CD14</w:t>
      </w:r>
      <w:r w:rsidR="00E87038" w:rsidRPr="001950EF">
        <w:rPr>
          <w:rFonts w:eastAsiaTheme="minorEastAsia"/>
          <w:color w:val="000000" w:themeColor="text1"/>
          <w:vertAlign w:val="superscript"/>
        </w:rPr>
        <w:t>+</w:t>
      </w:r>
      <w:r w:rsidR="00E87038" w:rsidRPr="001950EF">
        <w:rPr>
          <w:rFonts w:eastAsiaTheme="minorEastAsia"/>
          <w:color w:val="000000" w:themeColor="text1"/>
        </w:rPr>
        <w:t xml:space="preserve"> monocyte on LS-BMD, (D) SSC-A on myeloid DC on LS-BMD, (E) SSC-A on monocyte on LS-BMD. MP, </w:t>
      </w:r>
      <w:r w:rsidR="00E87038" w:rsidRPr="001950EF">
        <w:rPr>
          <w:rFonts w:eastAsia="Arial"/>
          <w:color w:val="000000" w:themeColor="text1"/>
        </w:rPr>
        <w:t>morphological parameter</w:t>
      </w:r>
      <w:r w:rsidR="009D7F80" w:rsidRPr="001950EF">
        <w:rPr>
          <w:rFonts w:eastAsia="Arial"/>
          <w:color w:val="000000" w:themeColor="text1"/>
        </w:rPr>
        <w:t>;</w:t>
      </w:r>
      <w:r w:rsidR="00E87038" w:rsidRPr="001950EF">
        <w:rPr>
          <w:rFonts w:eastAsia="Arial"/>
          <w:color w:val="000000" w:themeColor="text1"/>
        </w:rPr>
        <w:t xml:space="preserve"> SSC, side scatter</w:t>
      </w:r>
      <w:r w:rsidR="009D7F80" w:rsidRPr="001950EF">
        <w:rPr>
          <w:rFonts w:eastAsia="Arial"/>
          <w:color w:val="000000" w:themeColor="text1"/>
        </w:rPr>
        <w:t xml:space="preserve">; </w:t>
      </w:r>
      <w:r w:rsidR="00E87038" w:rsidRPr="001950EF">
        <w:rPr>
          <w:color w:val="000000" w:themeColor="text1"/>
        </w:rPr>
        <w:t>TB, total body</w:t>
      </w:r>
      <w:r w:rsidR="009D7F80" w:rsidRPr="001950EF">
        <w:rPr>
          <w:color w:val="000000" w:themeColor="text1"/>
        </w:rPr>
        <w:t xml:space="preserve">; </w:t>
      </w:r>
      <w:r w:rsidR="00E87038" w:rsidRPr="001950EF">
        <w:rPr>
          <w:color w:val="000000" w:themeColor="text1"/>
        </w:rPr>
        <w:t>FN, femoral neck</w:t>
      </w:r>
      <w:r w:rsidR="009D7F80" w:rsidRPr="001950EF">
        <w:rPr>
          <w:color w:val="000000" w:themeColor="text1"/>
        </w:rPr>
        <w:t xml:space="preserve">; </w:t>
      </w:r>
      <w:r w:rsidR="00E87038" w:rsidRPr="001950EF">
        <w:rPr>
          <w:color w:val="000000" w:themeColor="text1"/>
        </w:rPr>
        <w:t>LS, lumbar spine, BMD, bone mineral density</w:t>
      </w:r>
      <w:r w:rsidR="00D93E03" w:rsidRPr="001950EF">
        <w:rPr>
          <w:color w:val="000000" w:themeColor="text1"/>
        </w:rPr>
        <w:t>.</w:t>
      </w:r>
    </w:p>
    <w:p w14:paraId="3E74EE73" w14:textId="77777777" w:rsidR="00400B07" w:rsidRDefault="00400B07">
      <w:pPr>
        <w:widowControl/>
        <w:spacing w:line="240" w:lineRule="auto"/>
        <w:jc w:val="left"/>
        <w:rPr>
          <w:rFonts w:eastAsiaTheme="minorEastAsia"/>
          <w:color w:val="0000FF"/>
        </w:rPr>
      </w:pPr>
    </w:p>
    <w:p w14:paraId="6E3E9EC7" w14:textId="2C774233" w:rsidR="00707E72" w:rsidRDefault="00400B07" w:rsidP="00553361">
      <w:pPr>
        <w:widowControl/>
        <w:spacing w:line="240" w:lineRule="auto"/>
        <w:jc w:val="center"/>
        <w:rPr>
          <w:rFonts w:eastAsiaTheme="minorEastAsia"/>
          <w:color w:val="0000FF"/>
        </w:rPr>
      </w:pPr>
      <w:r>
        <w:rPr>
          <w:noProof/>
        </w:rPr>
        <w:drawing>
          <wp:inline distT="0" distB="0" distL="0" distR="0" wp14:anchorId="451901E8" wp14:editId="55868785">
            <wp:extent cx="5274310" cy="37338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632A1" w14:textId="11531413" w:rsidR="00400B07" w:rsidRDefault="00400B07" w:rsidP="00400B07">
      <w:r w:rsidRPr="007267BC">
        <w:rPr>
          <w:rFonts w:hint="eastAsia"/>
          <w:kern w:val="0"/>
        </w:rPr>
        <w:t>Fi</w:t>
      </w:r>
      <w:r w:rsidRPr="007267BC">
        <w:rPr>
          <w:kern w:val="0"/>
        </w:rPr>
        <w:t>gure S</w:t>
      </w:r>
      <w:r w:rsidR="00642D56">
        <w:rPr>
          <w:kern w:val="0"/>
        </w:rPr>
        <w:t>1</w:t>
      </w:r>
      <w:r>
        <w:rPr>
          <w:kern w:val="0"/>
        </w:rPr>
        <w:t>5.</w:t>
      </w:r>
      <w:r w:rsidRPr="0006141C">
        <w:t xml:space="preserve"> </w:t>
      </w:r>
      <w:r w:rsidRPr="0006141C">
        <w:rPr>
          <w:kern w:val="0"/>
        </w:rPr>
        <w:t>Effects of signifi</w:t>
      </w:r>
      <w:r>
        <w:rPr>
          <w:rFonts w:hint="eastAsia"/>
          <w:kern w:val="0"/>
        </w:rPr>
        <w:t>c</w:t>
      </w:r>
      <w:r w:rsidRPr="0006141C">
        <w:rPr>
          <w:kern w:val="0"/>
        </w:rPr>
        <w:t>ant causal immune cell traits on different BMD traits estimated by using the multivariate MR regression. (A) TB-BMD (MFI)</w:t>
      </w:r>
      <w:r>
        <w:rPr>
          <w:kern w:val="0"/>
        </w:rPr>
        <w:t>,</w:t>
      </w:r>
      <w:r w:rsidRPr="0006141C">
        <w:rPr>
          <w:kern w:val="0"/>
        </w:rPr>
        <w:t xml:space="preserve"> (B) TB-BMD (AC)</w:t>
      </w:r>
      <w:r>
        <w:rPr>
          <w:kern w:val="0"/>
        </w:rPr>
        <w:t>,</w:t>
      </w:r>
      <w:r w:rsidRPr="0006141C">
        <w:rPr>
          <w:kern w:val="0"/>
        </w:rPr>
        <w:t xml:space="preserve"> (C) TB-BMD (RC)</w:t>
      </w:r>
      <w:r>
        <w:rPr>
          <w:kern w:val="0"/>
        </w:rPr>
        <w:t>,</w:t>
      </w:r>
      <w:r w:rsidRPr="0006141C">
        <w:rPr>
          <w:kern w:val="0"/>
        </w:rPr>
        <w:t xml:space="preserve"> (D) FN-BMD (AC)</w:t>
      </w:r>
      <w:r>
        <w:rPr>
          <w:kern w:val="0"/>
        </w:rPr>
        <w:t>,</w:t>
      </w:r>
      <w:r w:rsidRPr="0006141C">
        <w:rPr>
          <w:kern w:val="0"/>
        </w:rPr>
        <w:t xml:space="preserve"> (E) FN-BMD (RC)</w:t>
      </w:r>
      <w:r>
        <w:rPr>
          <w:kern w:val="0"/>
        </w:rPr>
        <w:t>,</w:t>
      </w:r>
      <w:r w:rsidRPr="0006141C">
        <w:rPr>
          <w:kern w:val="0"/>
        </w:rPr>
        <w:t xml:space="preserve"> (F) LS-BMD (AC)</w:t>
      </w:r>
      <w:r>
        <w:rPr>
          <w:kern w:val="0"/>
        </w:rPr>
        <w:t>,</w:t>
      </w:r>
      <w:r w:rsidRPr="0006141C">
        <w:rPr>
          <w:kern w:val="0"/>
        </w:rPr>
        <w:t xml:space="preserve"> (G) LS-BMD (MP)</w:t>
      </w:r>
      <w:r>
        <w:rPr>
          <w:kern w:val="0"/>
        </w:rPr>
        <w:t>,</w:t>
      </w:r>
      <w:r w:rsidRPr="0006141C">
        <w:rPr>
          <w:kern w:val="0"/>
        </w:rPr>
        <w:t xml:space="preserve"> (H) FA-BMD (MFI)</w:t>
      </w:r>
      <w:r>
        <w:rPr>
          <w:kern w:val="0"/>
        </w:rPr>
        <w:t>,</w:t>
      </w:r>
      <w:r w:rsidRPr="0006141C">
        <w:rPr>
          <w:kern w:val="0"/>
        </w:rPr>
        <w:t xml:space="preserve"> (I)FA-BMD (AC)</w:t>
      </w:r>
      <w:r>
        <w:rPr>
          <w:kern w:val="0"/>
        </w:rPr>
        <w:t xml:space="preserve">. </w:t>
      </w:r>
      <w:r w:rsidRPr="00C150BA">
        <w:rPr>
          <w:kern w:val="0"/>
        </w:rPr>
        <w:t>MR: Mendelian randomization</w:t>
      </w:r>
      <w:r>
        <w:rPr>
          <w:kern w:val="0"/>
        </w:rPr>
        <w:t xml:space="preserve">; </w:t>
      </w:r>
      <w:r>
        <w:t xml:space="preserve">TB, total body; FA, </w:t>
      </w:r>
      <w:r w:rsidR="004B7EFD">
        <w:t>forearm</w:t>
      </w:r>
      <w:r>
        <w:t xml:space="preserve">; </w:t>
      </w:r>
      <w:r w:rsidRPr="0006141C">
        <w:rPr>
          <w:kern w:val="0"/>
        </w:rPr>
        <w:t>FN</w:t>
      </w:r>
      <w:r>
        <w:t xml:space="preserve">, </w:t>
      </w:r>
      <w:r w:rsidR="004B7EFD">
        <w:t>f</w:t>
      </w:r>
      <w:r w:rsidR="004B7EFD" w:rsidRPr="00C150BA">
        <w:t xml:space="preserve">emoral </w:t>
      </w:r>
      <w:r w:rsidR="004B7EFD">
        <w:t>f</w:t>
      </w:r>
      <w:r w:rsidR="004B7EFD" w:rsidRPr="00C150BA">
        <w:t>eck</w:t>
      </w:r>
      <w:r>
        <w:t xml:space="preserve">; </w:t>
      </w:r>
      <w:r w:rsidRPr="0006141C">
        <w:rPr>
          <w:kern w:val="0"/>
        </w:rPr>
        <w:t>LS</w:t>
      </w:r>
      <w:r>
        <w:t xml:space="preserve">, </w:t>
      </w:r>
      <w:r w:rsidR="004B7EFD">
        <w:t>l</w:t>
      </w:r>
      <w:r w:rsidR="004B7EFD" w:rsidRPr="00C150BA">
        <w:t xml:space="preserve">umbar </w:t>
      </w:r>
      <w:r w:rsidR="004B7EFD">
        <w:t>s</w:t>
      </w:r>
      <w:r w:rsidR="004B7EFD" w:rsidRPr="00C150BA">
        <w:t>pine</w:t>
      </w:r>
      <w:r w:rsidR="004B7EFD">
        <w:t xml:space="preserve">; </w:t>
      </w:r>
      <w:r w:rsidR="004B7EFD" w:rsidRPr="0006141C">
        <w:rPr>
          <w:kern w:val="0"/>
        </w:rPr>
        <w:t>BMD</w:t>
      </w:r>
      <w:r w:rsidR="00D04518">
        <w:rPr>
          <w:rFonts w:hint="eastAsia"/>
        </w:rPr>
        <w:t>,</w:t>
      </w:r>
      <w:r w:rsidR="00D04518">
        <w:t xml:space="preserve"> </w:t>
      </w:r>
      <w:r w:rsidRPr="00C150BA">
        <w:t>bone mineral density</w:t>
      </w:r>
      <w:r>
        <w:t xml:space="preserve">; </w:t>
      </w:r>
      <w:r w:rsidRPr="00C150BA">
        <w:t>MFI</w:t>
      </w:r>
      <w:r w:rsidR="001950EF">
        <w:t>s</w:t>
      </w:r>
      <w:r w:rsidRPr="00C150BA">
        <w:t>, median fluorescence intensities</w:t>
      </w:r>
      <w:r>
        <w:t xml:space="preserve">; </w:t>
      </w:r>
      <w:r w:rsidRPr="00C150BA">
        <w:t>AC, absolute count</w:t>
      </w:r>
      <w:r>
        <w:t xml:space="preserve">; </w:t>
      </w:r>
      <w:r w:rsidRPr="00C150BA">
        <w:t>RC, relative count</w:t>
      </w:r>
      <w:r>
        <w:t xml:space="preserve">; </w:t>
      </w:r>
      <w:r>
        <w:rPr>
          <w:rFonts w:eastAsia="Arial"/>
          <w:color w:val="000000"/>
        </w:rPr>
        <w:t>MP</w:t>
      </w:r>
      <w:r w:rsidR="001950EF">
        <w:rPr>
          <w:rFonts w:eastAsia="Arial"/>
          <w:color w:val="000000"/>
        </w:rPr>
        <w:t xml:space="preserve">, </w:t>
      </w:r>
      <w:r w:rsidR="00E87038" w:rsidRPr="00553361">
        <w:t>morphological</w:t>
      </w:r>
      <w:r w:rsidR="00E87038" w:rsidRPr="00575B4D">
        <w:rPr>
          <w:rFonts w:eastAsia="Arial"/>
          <w:color w:val="000000"/>
        </w:rPr>
        <w:t xml:space="preserve"> </w:t>
      </w:r>
      <w:r w:rsidRPr="00575B4D">
        <w:rPr>
          <w:rFonts w:eastAsia="Arial"/>
          <w:color w:val="000000"/>
        </w:rPr>
        <w:t>parameter</w:t>
      </w:r>
      <w:r>
        <w:t>.</w:t>
      </w:r>
    </w:p>
    <w:p w14:paraId="76336927" w14:textId="77777777" w:rsidR="00400B07" w:rsidRPr="00400B07" w:rsidRDefault="00400B07" w:rsidP="00400B07">
      <w:pPr>
        <w:widowControl/>
        <w:spacing w:line="240" w:lineRule="auto"/>
        <w:jc w:val="left"/>
        <w:rPr>
          <w:rFonts w:eastAsiaTheme="minorEastAsia"/>
          <w:color w:val="0000FF"/>
        </w:rPr>
      </w:pPr>
    </w:p>
    <w:p w14:paraId="354FAB62" w14:textId="359AA771" w:rsidR="002B4406" w:rsidRPr="00400B07" w:rsidRDefault="00EE2F30" w:rsidP="00214F1D">
      <w:pPr>
        <w:spacing w:after="120"/>
      </w:pPr>
      <w:r>
        <w:fldChar w:fldCharType="begin"/>
      </w:r>
      <w:r>
        <w:instrText xml:space="preserve"> ADDIN EN.REFLIST </w:instrText>
      </w:r>
      <w:r>
        <w:fldChar w:fldCharType="end"/>
      </w:r>
    </w:p>
    <w:sectPr w:rsidR="002B4406" w:rsidRPr="00400B07" w:rsidSect="00321E92">
      <w:pgSz w:w="11906" w:h="16838"/>
      <w:pgMar w:top="720" w:right="720" w:bottom="720" w:left="720" w:header="851" w:footer="992" w:gutter="0"/>
      <w:cols w:space="720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EB0998" w14:textId="77777777" w:rsidR="008165A9" w:rsidRDefault="008165A9" w:rsidP="00EF586E">
      <w:r>
        <w:separator/>
      </w:r>
    </w:p>
  </w:endnote>
  <w:endnote w:type="continuationSeparator" w:id="0">
    <w:p w14:paraId="63AA1369" w14:textId="77777777" w:rsidR="008165A9" w:rsidRDefault="008165A9" w:rsidP="00EF58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9E9B6" w14:textId="5B147B61" w:rsidR="001F2432" w:rsidRDefault="001F2432" w:rsidP="003B3340">
    <w:pPr>
      <w:pStyle w:val="a4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separate"/>
    </w:r>
    <w:r>
      <w:rPr>
        <w:rStyle w:val="af3"/>
        <w:noProof/>
      </w:rPr>
      <w:t>7</w:t>
    </w:r>
    <w:r>
      <w:rPr>
        <w:rStyle w:val="af3"/>
      </w:rPr>
      <w:fldChar w:fldCharType="end"/>
    </w:r>
  </w:p>
  <w:p w14:paraId="57A7AACE" w14:textId="77777777" w:rsidR="001F2432" w:rsidRDefault="001F2432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3B665" w14:textId="77777777" w:rsidR="001F2432" w:rsidRPr="008A3A2D" w:rsidRDefault="001F2432" w:rsidP="003B3340">
    <w:pPr>
      <w:pStyle w:val="a4"/>
      <w:jc w:val="center"/>
      <w:rPr>
        <w:sz w:val="24"/>
        <w:szCs w:val="24"/>
      </w:rPr>
    </w:pPr>
    <w:r w:rsidRPr="008A3A2D">
      <w:rPr>
        <w:rStyle w:val="af3"/>
        <w:sz w:val="24"/>
        <w:szCs w:val="24"/>
      </w:rPr>
      <w:fldChar w:fldCharType="begin"/>
    </w:r>
    <w:r w:rsidRPr="008A3A2D">
      <w:rPr>
        <w:rStyle w:val="af3"/>
        <w:sz w:val="24"/>
        <w:szCs w:val="24"/>
      </w:rPr>
      <w:instrText xml:space="preserve"> PAGE </w:instrText>
    </w:r>
    <w:r w:rsidRPr="008A3A2D">
      <w:rPr>
        <w:rStyle w:val="af3"/>
        <w:sz w:val="24"/>
        <w:szCs w:val="24"/>
      </w:rPr>
      <w:fldChar w:fldCharType="separate"/>
    </w:r>
    <w:r w:rsidR="001960F9">
      <w:rPr>
        <w:rStyle w:val="af3"/>
        <w:noProof/>
        <w:sz w:val="24"/>
        <w:szCs w:val="24"/>
      </w:rPr>
      <w:t>17</w:t>
    </w:r>
    <w:r w:rsidRPr="008A3A2D">
      <w:rPr>
        <w:rStyle w:val="af3"/>
        <w:sz w:val="24"/>
        <w:szCs w:val="24"/>
      </w:rPr>
      <w:fldChar w:fldCharType="end"/>
    </w:r>
    <w:r w:rsidRPr="008A3A2D">
      <w:rPr>
        <w:rStyle w:val="af3"/>
        <w:rFonts w:hint="eastAsia"/>
        <w:sz w:val="24"/>
        <w:szCs w:val="24"/>
      </w:rPr>
      <w:t>/</w:t>
    </w:r>
    <w:r w:rsidRPr="008A3A2D">
      <w:rPr>
        <w:rStyle w:val="af3"/>
        <w:sz w:val="24"/>
        <w:szCs w:val="24"/>
      </w:rPr>
      <w:fldChar w:fldCharType="begin"/>
    </w:r>
    <w:r w:rsidRPr="008A3A2D">
      <w:rPr>
        <w:rStyle w:val="af3"/>
        <w:sz w:val="24"/>
        <w:szCs w:val="24"/>
      </w:rPr>
      <w:instrText xml:space="preserve"> NUMPAGES </w:instrText>
    </w:r>
    <w:r w:rsidRPr="008A3A2D">
      <w:rPr>
        <w:rStyle w:val="af3"/>
        <w:sz w:val="24"/>
        <w:szCs w:val="24"/>
      </w:rPr>
      <w:fldChar w:fldCharType="separate"/>
    </w:r>
    <w:r w:rsidR="001960F9">
      <w:rPr>
        <w:rStyle w:val="af3"/>
        <w:noProof/>
        <w:sz w:val="24"/>
        <w:szCs w:val="24"/>
      </w:rPr>
      <w:t>17</w:t>
    </w:r>
    <w:r w:rsidRPr="008A3A2D">
      <w:rPr>
        <w:rStyle w:val="af3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B1B998" w14:textId="77777777" w:rsidR="008165A9" w:rsidRDefault="008165A9" w:rsidP="00EF586E">
      <w:r>
        <w:separator/>
      </w:r>
    </w:p>
  </w:footnote>
  <w:footnote w:type="continuationSeparator" w:id="0">
    <w:p w14:paraId="5A730A35" w14:textId="77777777" w:rsidR="008165A9" w:rsidRDefault="008165A9" w:rsidP="00EF58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15188B"/>
    <w:multiLevelType w:val="hybridMultilevel"/>
    <w:tmpl w:val="996A035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66205F9"/>
    <w:multiLevelType w:val="hybridMultilevel"/>
    <w:tmpl w:val="B7166C2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1756004"/>
    <w:multiLevelType w:val="hybridMultilevel"/>
    <w:tmpl w:val="9A5AED9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ECF126D"/>
    <w:multiLevelType w:val="hybridMultilevel"/>
    <w:tmpl w:val="248C917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1624A5A"/>
    <w:multiLevelType w:val="hybridMultilevel"/>
    <w:tmpl w:val="5714047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F9F3FC4"/>
    <w:multiLevelType w:val="hybridMultilevel"/>
    <w:tmpl w:val="D68C4202"/>
    <w:lvl w:ilvl="0" w:tplc="68BED820">
      <w:numFmt w:val="bullet"/>
      <w:lvlText w:val="-"/>
      <w:lvlJc w:val="left"/>
      <w:pPr>
        <w:ind w:left="360" w:hanging="360"/>
      </w:pPr>
      <w:rPr>
        <w:rFonts w:ascii="Times New Roman" w:eastAsia="等线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5723346D"/>
    <w:multiLevelType w:val="hybridMultilevel"/>
    <w:tmpl w:val="E202097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5B8F39E9"/>
    <w:multiLevelType w:val="hybridMultilevel"/>
    <w:tmpl w:val="D18C6E7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B9A38C8"/>
    <w:multiLevelType w:val="hybridMultilevel"/>
    <w:tmpl w:val="1BBA0170"/>
    <w:lvl w:ilvl="0" w:tplc="782EE8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213004828">
    <w:abstractNumId w:val="0"/>
  </w:num>
  <w:num w:numId="2" w16cid:durableId="1294020230">
    <w:abstractNumId w:val="6"/>
  </w:num>
  <w:num w:numId="3" w16cid:durableId="503864470">
    <w:abstractNumId w:val="0"/>
  </w:num>
  <w:num w:numId="4" w16cid:durableId="2080709567">
    <w:abstractNumId w:val="5"/>
  </w:num>
  <w:num w:numId="5" w16cid:durableId="367492294">
    <w:abstractNumId w:val="4"/>
  </w:num>
  <w:num w:numId="6" w16cid:durableId="795485522">
    <w:abstractNumId w:val="2"/>
  </w:num>
  <w:num w:numId="7" w16cid:durableId="1727532696">
    <w:abstractNumId w:val="8"/>
  </w:num>
  <w:num w:numId="8" w16cid:durableId="493957983">
    <w:abstractNumId w:val="3"/>
  </w:num>
  <w:num w:numId="9" w16cid:durableId="453062783">
    <w:abstractNumId w:val="7"/>
  </w:num>
  <w:num w:numId="10" w16cid:durableId="19630768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0" w:nlCheck="1" w:checkStyle="0"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J Clinical Endo Metabolism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1&lt;/HyperlinksVisible&gt;&lt;EnableBibliographyCategories&gt;0&lt;/EnableBibliographyCategories&gt;&lt;/ENLayout&gt;"/>
    <w:docVar w:name="EN.Libraries" w:val="&lt;Libraries&gt;&lt;item db-id=&quot;5es9w9vrnae00te5vzpveftysepdx52s2pzs&quot;&gt;我的数据库&lt;record-ids&gt;&lt;item&gt;11884&lt;/item&gt;&lt;item&gt;12137&lt;/item&gt;&lt;item&gt;12138&lt;/item&gt;&lt;/record-ids&gt;&lt;/item&gt;&lt;/Libraries&gt;"/>
  </w:docVars>
  <w:rsids>
    <w:rsidRoot w:val="00475D26"/>
    <w:rsid w:val="00000188"/>
    <w:rsid w:val="00000CEC"/>
    <w:rsid w:val="00001B4F"/>
    <w:rsid w:val="000024D8"/>
    <w:rsid w:val="000029E7"/>
    <w:rsid w:val="00002AB7"/>
    <w:rsid w:val="00010305"/>
    <w:rsid w:val="00010331"/>
    <w:rsid w:val="0001341D"/>
    <w:rsid w:val="00017B78"/>
    <w:rsid w:val="0002214E"/>
    <w:rsid w:val="00023EBF"/>
    <w:rsid w:val="00030193"/>
    <w:rsid w:val="00031EF2"/>
    <w:rsid w:val="0003703B"/>
    <w:rsid w:val="00040473"/>
    <w:rsid w:val="0004075F"/>
    <w:rsid w:val="00041F1A"/>
    <w:rsid w:val="00041FA3"/>
    <w:rsid w:val="00042A1B"/>
    <w:rsid w:val="000468E2"/>
    <w:rsid w:val="00050A3A"/>
    <w:rsid w:val="0005284E"/>
    <w:rsid w:val="00053580"/>
    <w:rsid w:val="00053647"/>
    <w:rsid w:val="00054095"/>
    <w:rsid w:val="00054904"/>
    <w:rsid w:val="00056622"/>
    <w:rsid w:val="00056A94"/>
    <w:rsid w:val="00060AB1"/>
    <w:rsid w:val="0006141C"/>
    <w:rsid w:val="00062D8E"/>
    <w:rsid w:val="00063D3A"/>
    <w:rsid w:val="00065AF4"/>
    <w:rsid w:val="00066387"/>
    <w:rsid w:val="00066E96"/>
    <w:rsid w:val="00071265"/>
    <w:rsid w:val="000726BE"/>
    <w:rsid w:val="00074430"/>
    <w:rsid w:val="0007588C"/>
    <w:rsid w:val="00077624"/>
    <w:rsid w:val="000813AB"/>
    <w:rsid w:val="000820C5"/>
    <w:rsid w:val="0008343C"/>
    <w:rsid w:val="0008755F"/>
    <w:rsid w:val="00090D0C"/>
    <w:rsid w:val="000938BE"/>
    <w:rsid w:val="000961BD"/>
    <w:rsid w:val="00097FEC"/>
    <w:rsid w:val="000A064A"/>
    <w:rsid w:val="000A0F76"/>
    <w:rsid w:val="000A5923"/>
    <w:rsid w:val="000A76C5"/>
    <w:rsid w:val="000B02B3"/>
    <w:rsid w:val="000B6945"/>
    <w:rsid w:val="000B6F31"/>
    <w:rsid w:val="000B7C52"/>
    <w:rsid w:val="000B7E0A"/>
    <w:rsid w:val="000C1EA7"/>
    <w:rsid w:val="000C396A"/>
    <w:rsid w:val="000C65EF"/>
    <w:rsid w:val="000C6725"/>
    <w:rsid w:val="000C7144"/>
    <w:rsid w:val="000C7471"/>
    <w:rsid w:val="000D1549"/>
    <w:rsid w:val="000D3578"/>
    <w:rsid w:val="000D499C"/>
    <w:rsid w:val="000D5579"/>
    <w:rsid w:val="000D6380"/>
    <w:rsid w:val="000D63B1"/>
    <w:rsid w:val="000D75F9"/>
    <w:rsid w:val="000D7DAF"/>
    <w:rsid w:val="000E2B47"/>
    <w:rsid w:val="000E5801"/>
    <w:rsid w:val="000F1CB7"/>
    <w:rsid w:val="000F29C8"/>
    <w:rsid w:val="000F392B"/>
    <w:rsid w:val="000F433A"/>
    <w:rsid w:val="000F49BF"/>
    <w:rsid w:val="000F6432"/>
    <w:rsid w:val="000F686B"/>
    <w:rsid w:val="000F7993"/>
    <w:rsid w:val="000F7B10"/>
    <w:rsid w:val="001023E2"/>
    <w:rsid w:val="001026A5"/>
    <w:rsid w:val="00102F40"/>
    <w:rsid w:val="001030EB"/>
    <w:rsid w:val="00107D87"/>
    <w:rsid w:val="001119C1"/>
    <w:rsid w:val="00112B3D"/>
    <w:rsid w:val="00113504"/>
    <w:rsid w:val="00115732"/>
    <w:rsid w:val="00115A35"/>
    <w:rsid w:val="00115A9D"/>
    <w:rsid w:val="00115EAD"/>
    <w:rsid w:val="00116613"/>
    <w:rsid w:val="001166C5"/>
    <w:rsid w:val="00116F51"/>
    <w:rsid w:val="00117894"/>
    <w:rsid w:val="00117F8C"/>
    <w:rsid w:val="001212F5"/>
    <w:rsid w:val="00122B61"/>
    <w:rsid w:val="00123B91"/>
    <w:rsid w:val="00123EEB"/>
    <w:rsid w:val="00124CF3"/>
    <w:rsid w:val="00125C0E"/>
    <w:rsid w:val="00126A02"/>
    <w:rsid w:val="0013142B"/>
    <w:rsid w:val="001318E6"/>
    <w:rsid w:val="00132C50"/>
    <w:rsid w:val="001337B2"/>
    <w:rsid w:val="00133DA6"/>
    <w:rsid w:val="0013634A"/>
    <w:rsid w:val="0013675D"/>
    <w:rsid w:val="00136E7E"/>
    <w:rsid w:val="00140D91"/>
    <w:rsid w:val="0014325B"/>
    <w:rsid w:val="001447F3"/>
    <w:rsid w:val="001448E7"/>
    <w:rsid w:val="0014606E"/>
    <w:rsid w:val="001479B8"/>
    <w:rsid w:val="00147BB6"/>
    <w:rsid w:val="00151356"/>
    <w:rsid w:val="00152760"/>
    <w:rsid w:val="0015544B"/>
    <w:rsid w:val="00163CC7"/>
    <w:rsid w:val="0016792D"/>
    <w:rsid w:val="001679DE"/>
    <w:rsid w:val="00173E9E"/>
    <w:rsid w:val="00176072"/>
    <w:rsid w:val="001760EE"/>
    <w:rsid w:val="00176648"/>
    <w:rsid w:val="00176E87"/>
    <w:rsid w:val="001778BD"/>
    <w:rsid w:val="001806A5"/>
    <w:rsid w:val="00180F94"/>
    <w:rsid w:val="00181B72"/>
    <w:rsid w:val="00181C93"/>
    <w:rsid w:val="00182EEB"/>
    <w:rsid w:val="001870FE"/>
    <w:rsid w:val="001917D5"/>
    <w:rsid w:val="00191994"/>
    <w:rsid w:val="0019215F"/>
    <w:rsid w:val="0019456F"/>
    <w:rsid w:val="00194B45"/>
    <w:rsid w:val="00194E4A"/>
    <w:rsid w:val="001950EF"/>
    <w:rsid w:val="001960F9"/>
    <w:rsid w:val="00197E03"/>
    <w:rsid w:val="001A0075"/>
    <w:rsid w:val="001A062A"/>
    <w:rsid w:val="001A0C9F"/>
    <w:rsid w:val="001A1333"/>
    <w:rsid w:val="001A2600"/>
    <w:rsid w:val="001A3B7D"/>
    <w:rsid w:val="001A4EFF"/>
    <w:rsid w:val="001A76AC"/>
    <w:rsid w:val="001B2915"/>
    <w:rsid w:val="001B48B8"/>
    <w:rsid w:val="001B4C8E"/>
    <w:rsid w:val="001C009E"/>
    <w:rsid w:val="001C0B1C"/>
    <w:rsid w:val="001C0BA1"/>
    <w:rsid w:val="001C1BB2"/>
    <w:rsid w:val="001C1F2A"/>
    <w:rsid w:val="001C2CE5"/>
    <w:rsid w:val="001C31A1"/>
    <w:rsid w:val="001C3B62"/>
    <w:rsid w:val="001C4E6F"/>
    <w:rsid w:val="001C5676"/>
    <w:rsid w:val="001C5CD2"/>
    <w:rsid w:val="001C7E47"/>
    <w:rsid w:val="001D37D3"/>
    <w:rsid w:val="001D4439"/>
    <w:rsid w:val="001D4DF1"/>
    <w:rsid w:val="001D4F41"/>
    <w:rsid w:val="001D5A41"/>
    <w:rsid w:val="001D74A8"/>
    <w:rsid w:val="001D7BC0"/>
    <w:rsid w:val="001E0CA7"/>
    <w:rsid w:val="001E5853"/>
    <w:rsid w:val="001E6C69"/>
    <w:rsid w:val="001E735B"/>
    <w:rsid w:val="001E762C"/>
    <w:rsid w:val="001F171B"/>
    <w:rsid w:val="001F22DE"/>
    <w:rsid w:val="001F2432"/>
    <w:rsid w:val="001F2817"/>
    <w:rsid w:val="001F3B7E"/>
    <w:rsid w:val="001F3BE1"/>
    <w:rsid w:val="001F6F35"/>
    <w:rsid w:val="00200552"/>
    <w:rsid w:val="00201A9B"/>
    <w:rsid w:val="00202C56"/>
    <w:rsid w:val="002049D0"/>
    <w:rsid w:val="0020527E"/>
    <w:rsid w:val="0020650B"/>
    <w:rsid w:val="00207622"/>
    <w:rsid w:val="0021131A"/>
    <w:rsid w:val="0021346E"/>
    <w:rsid w:val="00213B7E"/>
    <w:rsid w:val="00214F1D"/>
    <w:rsid w:val="00215CBD"/>
    <w:rsid w:val="00222D05"/>
    <w:rsid w:val="00222D61"/>
    <w:rsid w:val="00223CBB"/>
    <w:rsid w:val="00230F22"/>
    <w:rsid w:val="00231545"/>
    <w:rsid w:val="00232FB2"/>
    <w:rsid w:val="00233631"/>
    <w:rsid w:val="002336F6"/>
    <w:rsid w:val="00234C80"/>
    <w:rsid w:val="00234EED"/>
    <w:rsid w:val="00236D64"/>
    <w:rsid w:val="00237758"/>
    <w:rsid w:val="002410F3"/>
    <w:rsid w:val="00244654"/>
    <w:rsid w:val="00244E06"/>
    <w:rsid w:val="00252286"/>
    <w:rsid w:val="00252764"/>
    <w:rsid w:val="002615B7"/>
    <w:rsid w:val="002624DA"/>
    <w:rsid w:val="002631EA"/>
    <w:rsid w:val="002632D8"/>
    <w:rsid w:val="002633BA"/>
    <w:rsid w:val="0026367E"/>
    <w:rsid w:val="00264ECA"/>
    <w:rsid w:val="0027137D"/>
    <w:rsid w:val="00272F0B"/>
    <w:rsid w:val="002762FC"/>
    <w:rsid w:val="00276AEE"/>
    <w:rsid w:val="0027703A"/>
    <w:rsid w:val="00282328"/>
    <w:rsid w:val="00283A42"/>
    <w:rsid w:val="00286E03"/>
    <w:rsid w:val="00286E8E"/>
    <w:rsid w:val="00287464"/>
    <w:rsid w:val="00294F98"/>
    <w:rsid w:val="00295322"/>
    <w:rsid w:val="0029542A"/>
    <w:rsid w:val="00296354"/>
    <w:rsid w:val="00296840"/>
    <w:rsid w:val="00296E3C"/>
    <w:rsid w:val="002A25D2"/>
    <w:rsid w:val="002A3250"/>
    <w:rsid w:val="002A38D4"/>
    <w:rsid w:val="002A3C35"/>
    <w:rsid w:val="002A4D1C"/>
    <w:rsid w:val="002A535B"/>
    <w:rsid w:val="002A5A3A"/>
    <w:rsid w:val="002B0B09"/>
    <w:rsid w:val="002B1C36"/>
    <w:rsid w:val="002B4406"/>
    <w:rsid w:val="002C044E"/>
    <w:rsid w:val="002C131A"/>
    <w:rsid w:val="002C37B2"/>
    <w:rsid w:val="002D05F0"/>
    <w:rsid w:val="002D0A0F"/>
    <w:rsid w:val="002D0DF5"/>
    <w:rsid w:val="002D1707"/>
    <w:rsid w:val="002D28CB"/>
    <w:rsid w:val="002D4E81"/>
    <w:rsid w:val="002D64CB"/>
    <w:rsid w:val="002D6E53"/>
    <w:rsid w:val="002D7A6F"/>
    <w:rsid w:val="002D7F99"/>
    <w:rsid w:val="002E1880"/>
    <w:rsid w:val="002E1959"/>
    <w:rsid w:val="002E1CC7"/>
    <w:rsid w:val="002E26ED"/>
    <w:rsid w:val="002E3A0A"/>
    <w:rsid w:val="002E4F1D"/>
    <w:rsid w:val="002E54D4"/>
    <w:rsid w:val="002F1E2E"/>
    <w:rsid w:val="002F664F"/>
    <w:rsid w:val="002F68AE"/>
    <w:rsid w:val="00311D5F"/>
    <w:rsid w:val="0031226D"/>
    <w:rsid w:val="00312CBC"/>
    <w:rsid w:val="00313D46"/>
    <w:rsid w:val="00313F0E"/>
    <w:rsid w:val="00316613"/>
    <w:rsid w:val="00320DDB"/>
    <w:rsid w:val="00320F54"/>
    <w:rsid w:val="00321845"/>
    <w:rsid w:val="00321948"/>
    <w:rsid w:val="00321BC9"/>
    <w:rsid w:val="00321C3A"/>
    <w:rsid w:val="00321E92"/>
    <w:rsid w:val="00323B69"/>
    <w:rsid w:val="00324C29"/>
    <w:rsid w:val="00327B58"/>
    <w:rsid w:val="003313C2"/>
    <w:rsid w:val="00331B86"/>
    <w:rsid w:val="0033256E"/>
    <w:rsid w:val="00332804"/>
    <w:rsid w:val="00342DC9"/>
    <w:rsid w:val="00345052"/>
    <w:rsid w:val="00346822"/>
    <w:rsid w:val="00350FD3"/>
    <w:rsid w:val="00352953"/>
    <w:rsid w:val="00352FC0"/>
    <w:rsid w:val="003530DE"/>
    <w:rsid w:val="00361256"/>
    <w:rsid w:val="00362049"/>
    <w:rsid w:val="00362688"/>
    <w:rsid w:val="003641B2"/>
    <w:rsid w:val="003653F8"/>
    <w:rsid w:val="00367027"/>
    <w:rsid w:val="003676E1"/>
    <w:rsid w:val="00367AE2"/>
    <w:rsid w:val="00367AE5"/>
    <w:rsid w:val="00370C05"/>
    <w:rsid w:val="003711AD"/>
    <w:rsid w:val="003732D4"/>
    <w:rsid w:val="0037550E"/>
    <w:rsid w:val="0037558D"/>
    <w:rsid w:val="0037630D"/>
    <w:rsid w:val="00380F35"/>
    <w:rsid w:val="00382A3D"/>
    <w:rsid w:val="0038433B"/>
    <w:rsid w:val="0038634E"/>
    <w:rsid w:val="00391411"/>
    <w:rsid w:val="00394617"/>
    <w:rsid w:val="00396C80"/>
    <w:rsid w:val="00396DB9"/>
    <w:rsid w:val="003A0D3E"/>
    <w:rsid w:val="003A444A"/>
    <w:rsid w:val="003A79C7"/>
    <w:rsid w:val="003B25C6"/>
    <w:rsid w:val="003B3085"/>
    <w:rsid w:val="003B3340"/>
    <w:rsid w:val="003B4FDF"/>
    <w:rsid w:val="003B583F"/>
    <w:rsid w:val="003B637C"/>
    <w:rsid w:val="003B76D2"/>
    <w:rsid w:val="003C2380"/>
    <w:rsid w:val="003C2FF7"/>
    <w:rsid w:val="003C3CE3"/>
    <w:rsid w:val="003C4390"/>
    <w:rsid w:val="003D01AA"/>
    <w:rsid w:val="003D0AED"/>
    <w:rsid w:val="003D603A"/>
    <w:rsid w:val="003E059E"/>
    <w:rsid w:val="003E1945"/>
    <w:rsid w:val="003E3964"/>
    <w:rsid w:val="003E66FD"/>
    <w:rsid w:val="003E6E7A"/>
    <w:rsid w:val="003F1078"/>
    <w:rsid w:val="003F125D"/>
    <w:rsid w:val="003F3143"/>
    <w:rsid w:val="003F5E15"/>
    <w:rsid w:val="003F6806"/>
    <w:rsid w:val="00400B07"/>
    <w:rsid w:val="00400DFF"/>
    <w:rsid w:val="00401DC3"/>
    <w:rsid w:val="00402ECB"/>
    <w:rsid w:val="004039EE"/>
    <w:rsid w:val="00403B90"/>
    <w:rsid w:val="004043F0"/>
    <w:rsid w:val="004061AD"/>
    <w:rsid w:val="004062D6"/>
    <w:rsid w:val="004067C9"/>
    <w:rsid w:val="00406FE5"/>
    <w:rsid w:val="00412567"/>
    <w:rsid w:val="004138A1"/>
    <w:rsid w:val="00413DB0"/>
    <w:rsid w:val="00413DED"/>
    <w:rsid w:val="00413E04"/>
    <w:rsid w:val="00414BB0"/>
    <w:rsid w:val="004153B7"/>
    <w:rsid w:val="00417356"/>
    <w:rsid w:val="00420CB1"/>
    <w:rsid w:val="0042161D"/>
    <w:rsid w:val="0042174C"/>
    <w:rsid w:val="00422DD0"/>
    <w:rsid w:val="00423130"/>
    <w:rsid w:val="00423160"/>
    <w:rsid w:val="00423509"/>
    <w:rsid w:val="0043131E"/>
    <w:rsid w:val="00431725"/>
    <w:rsid w:val="00432A74"/>
    <w:rsid w:val="0043328D"/>
    <w:rsid w:val="00433377"/>
    <w:rsid w:val="004349BB"/>
    <w:rsid w:val="00440450"/>
    <w:rsid w:val="00442F38"/>
    <w:rsid w:val="00443F1D"/>
    <w:rsid w:val="004455E5"/>
    <w:rsid w:val="0044759F"/>
    <w:rsid w:val="0045092B"/>
    <w:rsid w:val="0045092F"/>
    <w:rsid w:val="00451CB6"/>
    <w:rsid w:val="00452DEA"/>
    <w:rsid w:val="0045371E"/>
    <w:rsid w:val="00453BA0"/>
    <w:rsid w:val="0045476D"/>
    <w:rsid w:val="00455787"/>
    <w:rsid w:val="004574E2"/>
    <w:rsid w:val="00457F27"/>
    <w:rsid w:val="0046166B"/>
    <w:rsid w:val="00466D92"/>
    <w:rsid w:val="00470E4B"/>
    <w:rsid w:val="00473A11"/>
    <w:rsid w:val="00475D26"/>
    <w:rsid w:val="004770BE"/>
    <w:rsid w:val="00483F46"/>
    <w:rsid w:val="00484703"/>
    <w:rsid w:val="00484B05"/>
    <w:rsid w:val="00485C53"/>
    <w:rsid w:val="00486F9C"/>
    <w:rsid w:val="0049186A"/>
    <w:rsid w:val="00491E42"/>
    <w:rsid w:val="004920A9"/>
    <w:rsid w:val="004937FD"/>
    <w:rsid w:val="00493A75"/>
    <w:rsid w:val="00493E97"/>
    <w:rsid w:val="00494ECD"/>
    <w:rsid w:val="00496135"/>
    <w:rsid w:val="00497585"/>
    <w:rsid w:val="004A17B0"/>
    <w:rsid w:val="004A23BE"/>
    <w:rsid w:val="004A2CF8"/>
    <w:rsid w:val="004A5A84"/>
    <w:rsid w:val="004A6967"/>
    <w:rsid w:val="004B1F3F"/>
    <w:rsid w:val="004B21BA"/>
    <w:rsid w:val="004B5268"/>
    <w:rsid w:val="004B64FB"/>
    <w:rsid w:val="004B7EFD"/>
    <w:rsid w:val="004C4403"/>
    <w:rsid w:val="004C53E8"/>
    <w:rsid w:val="004C5607"/>
    <w:rsid w:val="004C5C40"/>
    <w:rsid w:val="004D0DD5"/>
    <w:rsid w:val="004D16B2"/>
    <w:rsid w:val="004D16EE"/>
    <w:rsid w:val="004D1BAC"/>
    <w:rsid w:val="004D2689"/>
    <w:rsid w:val="004D2F58"/>
    <w:rsid w:val="004D4E32"/>
    <w:rsid w:val="004D5CBE"/>
    <w:rsid w:val="004D69C5"/>
    <w:rsid w:val="004D7CFE"/>
    <w:rsid w:val="004E2133"/>
    <w:rsid w:val="004E2A04"/>
    <w:rsid w:val="004E3446"/>
    <w:rsid w:val="004E369D"/>
    <w:rsid w:val="004E3F46"/>
    <w:rsid w:val="004E4063"/>
    <w:rsid w:val="004E6A30"/>
    <w:rsid w:val="004E7324"/>
    <w:rsid w:val="004E7E9F"/>
    <w:rsid w:val="004F2539"/>
    <w:rsid w:val="004F390D"/>
    <w:rsid w:val="004F3CA6"/>
    <w:rsid w:val="004F54F7"/>
    <w:rsid w:val="00503E60"/>
    <w:rsid w:val="00505540"/>
    <w:rsid w:val="00505B51"/>
    <w:rsid w:val="0050747D"/>
    <w:rsid w:val="00507591"/>
    <w:rsid w:val="00511D2F"/>
    <w:rsid w:val="0052053A"/>
    <w:rsid w:val="005219F5"/>
    <w:rsid w:val="005233AC"/>
    <w:rsid w:val="00526D91"/>
    <w:rsid w:val="00535281"/>
    <w:rsid w:val="00535823"/>
    <w:rsid w:val="005367A6"/>
    <w:rsid w:val="005375E0"/>
    <w:rsid w:val="00540C78"/>
    <w:rsid w:val="0054329B"/>
    <w:rsid w:val="00551417"/>
    <w:rsid w:val="00552DA0"/>
    <w:rsid w:val="00553361"/>
    <w:rsid w:val="00554A43"/>
    <w:rsid w:val="00556E13"/>
    <w:rsid w:val="005572D4"/>
    <w:rsid w:val="005621F5"/>
    <w:rsid w:val="005648EA"/>
    <w:rsid w:val="00567938"/>
    <w:rsid w:val="005716ED"/>
    <w:rsid w:val="0057366D"/>
    <w:rsid w:val="00574DC2"/>
    <w:rsid w:val="005772DC"/>
    <w:rsid w:val="00577C05"/>
    <w:rsid w:val="00585601"/>
    <w:rsid w:val="005867A0"/>
    <w:rsid w:val="005870DF"/>
    <w:rsid w:val="0058761C"/>
    <w:rsid w:val="00591FCA"/>
    <w:rsid w:val="00593AD6"/>
    <w:rsid w:val="00593E14"/>
    <w:rsid w:val="0059431B"/>
    <w:rsid w:val="00596283"/>
    <w:rsid w:val="0059659C"/>
    <w:rsid w:val="005A13FD"/>
    <w:rsid w:val="005A1624"/>
    <w:rsid w:val="005A27D5"/>
    <w:rsid w:val="005A2BC4"/>
    <w:rsid w:val="005B14E9"/>
    <w:rsid w:val="005B220F"/>
    <w:rsid w:val="005B2767"/>
    <w:rsid w:val="005B48DE"/>
    <w:rsid w:val="005B68E0"/>
    <w:rsid w:val="005B7C32"/>
    <w:rsid w:val="005C27BC"/>
    <w:rsid w:val="005C31C6"/>
    <w:rsid w:val="005C3A17"/>
    <w:rsid w:val="005D4F44"/>
    <w:rsid w:val="005D565C"/>
    <w:rsid w:val="005D73F3"/>
    <w:rsid w:val="005E2869"/>
    <w:rsid w:val="005E6545"/>
    <w:rsid w:val="005E668C"/>
    <w:rsid w:val="005E7731"/>
    <w:rsid w:val="005F117B"/>
    <w:rsid w:val="005F11E6"/>
    <w:rsid w:val="005F25E8"/>
    <w:rsid w:val="005F28D5"/>
    <w:rsid w:val="005F39D3"/>
    <w:rsid w:val="005F52C4"/>
    <w:rsid w:val="005F53F6"/>
    <w:rsid w:val="005F62D7"/>
    <w:rsid w:val="00600364"/>
    <w:rsid w:val="00600EA8"/>
    <w:rsid w:val="006030D3"/>
    <w:rsid w:val="00604112"/>
    <w:rsid w:val="00605BE9"/>
    <w:rsid w:val="006110E6"/>
    <w:rsid w:val="00612547"/>
    <w:rsid w:val="00613A0F"/>
    <w:rsid w:val="00620C0C"/>
    <w:rsid w:val="00631F35"/>
    <w:rsid w:val="006324FE"/>
    <w:rsid w:val="00634699"/>
    <w:rsid w:val="0063571F"/>
    <w:rsid w:val="006374ED"/>
    <w:rsid w:val="00637C16"/>
    <w:rsid w:val="00637F4A"/>
    <w:rsid w:val="006400F0"/>
    <w:rsid w:val="006426E2"/>
    <w:rsid w:val="00642D56"/>
    <w:rsid w:val="00644432"/>
    <w:rsid w:val="006472C0"/>
    <w:rsid w:val="0064760B"/>
    <w:rsid w:val="00647A4D"/>
    <w:rsid w:val="006509E3"/>
    <w:rsid w:val="00650C54"/>
    <w:rsid w:val="0065363C"/>
    <w:rsid w:val="00653999"/>
    <w:rsid w:val="00654909"/>
    <w:rsid w:val="00654C33"/>
    <w:rsid w:val="00655554"/>
    <w:rsid w:val="0065599D"/>
    <w:rsid w:val="00657648"/>
    <w:rsid w:val="00663414"/>
    <w:rsid w:val="00664281"/>
    <w:rsid w:val="006644B2"/>
    <w:rsid w:val="006655D0"/>
    <w:rsid w:val="0066580D"/>
    <w:rsid w:val="006660F9"/>
    <w:rsid w:val="0066727E"/>
    <w:rsid w:val="00667377"/>
    <w:rsid w:val="00667FC9"/>
    <w:rsid w:val="006702F5"/>
    <w:rsid w:val="0067309F"/>
    <w:rsid w:val="00674037"/>
    <w:rsid w:val="006742DF"/>
    <w:rsid w:val="00677F22"/>
    <w:rsid w:val="006807F7"/>
    <w:rsid w:val="00680EB7"/>
    <w:rsid w:val="00684526"/>
    <w:rsid w:val="00684B6B"/>
    <w:rsid w:val="00690139"/>
    <w:rsid w:val="006904BA"/>
    <w:rsid w:val="006909E3"/>
    <w:rsid w:val="00691DDD"/>
    <w:rsid w:val="00694549"/>
    <w:rsid w:val="00697170"/>
    <w:rsid w:val="006A076B"/>
    <w:rsid w:val="006A17AF"/>
    <w:rsid w:val="006A3EA9"/>
    <w:rsid w:val="006A6E43"/>
    <w:rsid w:val="006B1118"/>
    <w:rsid w:val="006B1341"/>
    <w:rsid w:val="006B46D4"/>
    <w:rsid w:val="006B5611"/>
    <w:rsid w:val="006B5784"/>
    <w:rsid w:val="006B5DE3"/>
    <w:rsid w:val="006C2039"/>
    <w:rsid w:val="006C4ADF"/>
    <w:rsid w:val="006C5601"/>
    <w:rsid w:val="006C77D6"/>
    <w:rsid w:val="006D1606"/>
    <w:rsid w:val="006D19B9"/>
    <w:rsid w:val="006E1B88"/>
    <w:rsid w:val="006E1E0F"/>
    <w:rsid w:val="006E3085"/>
    <w:rsid w:val="006E4DFA"/>
    <w:rsid w:val="006E50EE"/>
    <w:rsid w:val="006E65AC"/>
    <w:rsid w:val="006E663E"/>
    <w:rsid w:val="006E721D"/>
    <w:rsid w:val="006E7BB5"/>
    <w:rsid w:val="006F0ECA"/>
    <w:rsid w:val="006F56F1"/>
    <w:rsid w:val="006F6A01"/>
    <w:rsid w:val="006F795D"/>
    <w:rsid w:val="00704058"/>
    <w:rsid w:val="00705DAE"/>
    <w:rsid w:val="00705E9E"/>
    <w:rsid w:val="007064DC"/>
    <w:rsid w:val="00707368"/>
    <w:rsid w:val="00707E72"/>
    <w:rsid w:val="00712C39"/>
    <w:rsid w:val="00713BAE"/>
    <w:rsid w:val="00714B55"/>
    <w:rsid w:val="007201BF"/>
    <w:rsid w:val="00720C44"/>
    <w:rsid w:val="00723FA8"/>
    <w:rsid w:val="0072523F"/>
    <w:rsid w:val="00725C8B"/>
    <w:rsid w:val="007267BC"/>
    <w:rsid w:val="00726C4D"/>
    <w:rsid w:val="007270A8"/>
    <w:rsid w:val="00727B5E"/>
    <w:rsid w:val="00732028"/>
    <w:rsid w:val="00734EA4"/>
    <w:rsid w:val="00736321"/>
    <w:rsid w:val="0073725A"/>
    <w:rsid w:val="00737D3D"/>
    <w:rsid w:val="007419C5"/>
    <w:rsid w:val="00744FBA"/>
    <w:rsid w:val="00745149"/>
    <w:rsid w:val="007460A4"/>
    <w:rsid w:val="0074619B"/>
    <w:rsid w:val="00746685"/>
    <w:rsid w:val="0075208D"/>
    <w:rsid w:val="0075626E"/>
    <w:rsid w:val="00756580"/>
    <w:rsid w:val="007573AB"/>
    <w:rsid w:val="00757B8F"/>
    <w:rsid w:val="00762B3D"/>
    <w:rsid w:val="007662AA"/>
    <w:rsid w:val="00767147"/>
    <w:rsid w:val="00771A37"/>
    <w:rsid w:val="007720F4"/>
    <w:rsid w:val="00775456"/>
    <w:rsid w:val="00781610"/>
    <w:rsid w:val="00785AB2"/>
    <w:rsid w:val="00786E0B"/>
    <w:rsid w:val="00791BBC"/>
    <w:rsid w:val="00792773"/>
    <w:rsid w:val="007927DB"/>
    <w:rsid w:val="0079438B"/>
    <w:rsid w:val="00794A07"/>
    <w:rsid w:val="007972D5"/>
    <w:rsid w:val="007A082C"/>
    <w:rsid w:val="007A3707"/>
    <w:rsid w:val="007A5A80"/>
    <w:rsid w:val="007A78C6"/>
    <w:rsid w:val="007B06F3"/>
    <w:rsid w:val="007B476D"/>
    <w:rsid w:val="007B7F08"/>
    <w:rsid w:val="007C0828"/>
    <w:rsid w:val="007C255D"/>
    <w:rsid w:val="007C3A34"/>
    <w:rsid w:val="007C3CB9"/>
    <w:rsid w:val="007C3ED1"/>
    <w:rsid w:val="007C415D"/>
    <w:rsid w:val="007C46EA"/>
    <w:rsid w:val="007C6808"/>
    <w:rsid w:val="007D0B42"/>
    <w:rsid w:val="007D2643"/>
    <w:rsid w:val="007E046F"/>
    <w:rsid w:val="007E4078"/>
    <w:rsid w:val="007E7C4D"/>
    <w:rsid w:val="007F0385"/>
    <w:rsid w:val="007F0676"/>
    <w:rsid w:val="007F32C4"/>
    <w:rsid w:val="007F45AD"/>
    <w:rsid w:val="007F5376"/>
    <w:rsid w:val="007F6990"/>
    <w:rsid w:val="007F6E97"/>
    <w:rsid w:val="007F7F93"/>
    <w:rsid w:val="008048A4"/>
    <w:rsid w:val="00810679"/>
    <w:rsid w:val="0081394E"/>
    <w:rsid w:val="00813F9C"/>
    <w:rsid w:val="00814602"/>
    <w:rsid w:val="00814F2A"/>
    <w:rsid w:val="008165A9"/>
    <w:rsid w:val="00817308"/>
    <w:rsid w:val="00817FD6"/>
    <w:rsid w:val="00822BD4"/>
    <w:rsid w:val="00823842"/>
    <w:rsid w:val="008305F9"/>
    <w:rsid w:val="00832BF9"/>
    <w:rsid w:val="00832C4F"/>
    <w:rsid w:val="008341F7"/>
    <w:rsid w:val="00834292"/>
    <w:rsid w:val="0083471B"/>
    <w:rsid w:val="008378CB"/>
    <w:rsid w:val="008408FA"/>
    <w:rsid w:val="008419DB"/>
    <w:rsid w:val="00843950"/>
    <w:rsid w:val="00844E71"/>
    <w:rsid w:val="00847E50"/>
    <w:rsid w:val="008512E7"/>
    <w:rsid w:val="008519F2"/>
    <w:rsid w:val="00851DC2"/>
    <w:rsid w:val="00853392"/>
    <w:rsid w:val="0085391E"/>
    <w:rsid w:val="008539CC"/>
    <w:rsid w:val="008544A2"/>
    <w:rsid w:val="00857A36"/>
    <w:rsid w:val="008615E5"/>
    <w:rsid w:val="00861EF5"/>
    <w:rsid w:val="00861F9B"/>
    <w:rsid w:val="008748D7"/>
    <w:rsid w:val="008779E8"/>
    <w:rsid w:val="00881F04"/>
    <w:rsid w:val="00882330"/>
    <w:rsid w:val="00882767"/>
    <w:rsid w:val="008830CC"/>
    <w:rsid w:val="008853D1"/>
    <w:rsid w:val="00885827"/>
    <w:rsid w:val="008858E0"/>
    <w:rsid w:val="00887930"/>
    <w:rsid w:val="0089133E"/>
    <w:rsid w:val="008932B4"/>
    <w:rsid w:val="008937B2"/>
    <w:rsid w:val="00896346"/>
    <w:rsid w:val="00896748"/>
    <w:rsid w:val="008A0668"/>
    <w:rsid w:val="008A146F"/>
    <w:rsid w:val="008A38B3"/>
    <w:rsid w:val="008A3D13"/>
    <w:rsid w:val="008A4501"/>
    <w:rsid w:val="008B0DE7"/>
    <w:rsid w:val="008B3BDA"/>
    <w:rsid w:val="008B4677"/>
    <w:rsid w:val="008B4895"/>
    <w:rsid w:val="008B4F6A"/>
    <w:rsid w:val="008B6A41"/>
    <w:rsid w:val="008B6B6A"/>
    <w:rsid w:val="008B7147"/>
    <w:rsid w:val="008C22CD"/>
    <w:rsid w:val="008C2BD5"/>
    <w:rsid w:val="008C2E53"/>
    <w:rsid w:val="008C45CA"/>
    <w:rsid w:val="008D383D"/>
    <w:rsid w:val="008D4FDF"/>
    <w:rsid w:val="008D53DD"/>
    <w:rsid w:val="008D781F"/>
    <w:rsid w:val="008D7883"/>
    <w:rsid w:val="008D7D61"/>
    <w:rsid w:val="008E14C9"/>
    <w:rsid w:val="008E1CCE"/>
    <w:rsid w:val="008E4BD7"/>
    <w:rsid w:val="008F033D"/>
    <w:rsid w:val="008F0F05"/>
    <w:rsid w:val="008F0F17"/>
    <w:rsid w:val="008F2355"/>
    <w:rsid w:val="008F5730"/>
    <w:rsid w:val="00901C57"/>
    <w:rsid w:val="00901C97"/>
    <w:rsid w:val="00903715"/>
    <w:rsid w:val="009048E9"/>
    <w:rsid w:val="0090500D"/>
    <w:rsid w:val="00905741"/>
    <w:rsid w:val="00906C07"/>
    <w:rsid w:val="0090768A"/>
    <w:rsid w:val="00907F18"/>
    <w:rsid w:val="00910095"/>
    <w:rsid w:val="009105A4"/>
    <w:rsid w:val="009106E9"/>
    <w:rsid w:val="00910FE3"/>
    <w:rsid w:val="00911FCF"/>
    <w:rsid w:val="00913621"/>
    <w:rsid w:val="00915EC1"/>
    <w:rsid w:val="00917896"/>
    <w:rsid w:val="00921A87"/>
    <w:rsid w:val="009228D1"/>
    <w:rsid w:val="009239B3"/>
    <w:rsid w:val="00923CF6"/>
    <w:rsid w:val="00924CE3"/>
    <w:rsid w:val="00925BB5"/>
    <w:rsid w:val="009261F9"/>
    <w:rsid w:val="00926506"/>
    <w:rsid w:val="00927BE4"/>
    <w:rsid w:val="00930186"/>
    <w:rsid w:val="00931151"/>
    <w:rsid w:val="00931660"/>
    <w:rsid w:val="00931A33"/>
    <w:rsid w:val="0093436A"/>
    <w:rsid w:val="00941021"/>
    <w:rsid w:val="00942933"/>
    <w:rsid w:val="009454D4"/>
    <w:rsid w:val="00945D48"/>
    <w:rsid w:val="00947077"/>
    <w:rsid w:val="00947FEA"/>
    <w:rsid w:val="0095143D"/>
    <w:rsid w:val="00952D5B"/>
    <w:rsid w:val="00952F9A"/>
    <w:rsid w:val="00953983"/>
    <w:rsid w:val="00954911"/>
    <w:rsid w:val="009568B0"/>
    <w:rsid w:val="00957ED1"/>
    <w:rsid w:val="00960C4A"/>
    <w:rsid w:val="009612B0"/>
    <w:rsid w:val="00961D57"/>
    <w:rsid w:val="00962E1E"/>
    <w:rsid w:val="00966AD6"/>
    <w:rsid w:val="00966D8C"/>
    <w:rsid w:val="0097163C"/>
    <w:rsid w:val="00972CE0"/>
    <w:rsid w:val="00974240"/>
    <w:rsid w:val="0097679A"/>
    <w:rsid w:val="00977CD0"/>
    <w:rsid w:val="00980B74"/>
    <w:rsid w:val="009831FF"/>
    <w:rsid w:val="00983B41"/>
    <w:rsid w:val="0099180C"/>
    <w:rsid w:val="00991967"/>
    <w:rsid w:val="009927D4"/>
    <w:rsid w:val="0099284E"/>
    <w:rsid w:val="00992F51"/>
    <w:rsid w:val="00996F05"/>
    <w:rsid w:val="00997E92"/>
    <w:rsid w:val="00997EFC"/>
    <w:rsid w:val="009A0591"/>
    <w:rsid w:val="009A0AA4"/>
    <w:rsid w:val="009A1405"/>
    <w:rsid w:val="009A211F"/>
    <w:rsid w:val="009A561C"/>
    <w:rsid w:val="009A71A6"/>
    <w:rsid w:val="009A7C8E"/>
    <w:rsid w:val="009B00B1"/>
    <w:rsid w:val="009B0A79"/>
    <w:rsid w:val="009B0D07"/>
    <w:rsid w:val="009B1E44"/>
    <w:rsid w:val="009B4CA4"/>
    <w:rsid w:val="009B5F75"/>
    <w:rsid w:val="009B63F9"/>
    <w:rsid w:val="009C10DD"/>
    <w:rsid w:val="009C2086"/>
    <w:rsid w:val="009C3B91"/>
    <w:rsid w:val="009C4A74"/>
    <w:rsid w:val="009D554B"/>
    <w:rsid w:val="009D7F80"/>
    <w:rsid w:val="009E0FEB"/>
    <w:rsid w:val="009E1E1C"/>
    <w:rsid w:val="009E6AF7"/>
    <w:rsid w:val="009F0ADC"/>
    <w:rsid w:val="009F1111"/>
    <w:rsid w:val="009F1C67"/>
    <w:rsid w:val="009F381B"/>
    <w:rsid w:val="009F54BC"/>
    <w:rsid w:val="00A00E30"/>
    <w:rsid w:val="00A013F5"/>
    <w:rsid w:val="00A02D60"/>
    <w:rsid w:val="00A04354"/>
    <w:rsid w:val="00A10D90"/>
    <w:rsid w:val="00A12AF9"/>
    <w:rsid w:val="00A159FA"/>
    <w:rsid w:val="00A160BD"/>
    <w:rsid w:val="00A17BBD"/>
    <w:rsid w:val="00A20A5D"/>
    <w:rsid w:val="00A2225B"/>
    <w:rsid w:val="00A22864"/>
    <w:rsid w:val="00A22AAB"/>
    <w:rsid w:val="00A243DB"/>
    <w:rsid w:val="00A251E6"/>
    <w:rsid w:val="00A25975"/>
    <w:rsid w:val="00A26F49"/>
    <w:rsid w:val="00A2734A"/>
    <w:rsid w:val="00A2734E"/>
    <w:rsid w:val="00A31330"/>
    <w:rsid w:val="00A334B8"/>
    <w:rsid w:val="00A336CE"/>
    <w:rsid w:val="00A3637F"/>
    <w:rsid w:val="00A36A6C"/>
    <w:rsid w:val="00A37762"/>
    <w:rsid w:val="00A4070A"/>
    <w:rsid w:val="00A4089E"/>
    <w:rsid w:val="00A426E3"/>
    <w:rsid w:val="00A4591F"/>
    <w:rsid w:val="00A5029D"/>
    <w:rsid w:val="00A50C14"/>
    <w:rsid w:val="00A510A3"/>
    <w:rsid w:val="00A53A2B"/>
    <w:rsid w:val="00A53FAC"/>
    <w:rsid w:val="00A567C1"/>
    <w:rsid w:val="00A56ABC"/>
    <w:rsid w:val="00A60297"/>
    <w:rsid w:val="00A60E14"/>
    <w:rsid w:val="00A619A0"/>
    <w:rsid w:val="00A62A6F"/>
    <w:rsid w:val="00A63519"/>
    <w:rsid w:val="00A65F54"/>
    <w:rsid w:val="00A70CBC"/>
    <w:rsid w:val="00A7131B"/>
    <w:rsid w:val="00A725E1"/>
    <w:rsid w:val="00A73884"/>
    <w:rsid w:val="00A752D6"/>
    <w:rsid w:val="00A75305"/>
    <w:rsid w:val="00A76294"/>
    <w:rsid w:val="00A776EC"/>
    <w:rsid w:val="00A8105F"/>
    <w:rsid w:val="00A828C2"/>
    <w:rsid w:val="00A832B0"/>
    <w:rsid w:val="00A83679"/>
    <w:rsid w:val="00A91E2F"/>
    <w:rsid w:val="00A9452C"/>
    <w:rsid w:val="00A94F0B"/>
    <w:rsid w:val="00AA1E1A"/>
    <w:rsid w:val="00AA388A"/>
    <w:rsid w:val="00AA3D7B"/>
    <w:rsid w:val="00AA40C7"/>
    <w:rsid w:val="00AA4275"/>
    <w:rsid w:val="00AA4299"/>
    <w:rsid w:val="00AA759F"/>
    <w:rsid w:val="00AB1FE8"/>
    <w:rsid w:val="00AB3ECC"/>
    <w:rsid w:val="00AB4116"/>
    <w:rsid w:val="00AB4728"/>
    <w:rsid w:val="00AB48FA"/>
    <w:rsid w:val="00AB4F4E"/>
    <w:rsid w:val="00AB4FC7"/>
    <w:rsid w:val="00AB5FB8"/>
    <w:rsid w:val="00AC5D53"/>
    <w:rsid w:val="00AC622D"/>
    <w:rsid w:val="00AC6475"/>
    <w:rsid w:val="00AD1570"/>
    <w:rsid w:val="00AD18FE"/>
    <w:rsid w:val="00AD1AD1"/>
    <w:rsid w:val="00AD36EB"/>
    <w:rsid w:val="00AD377C"/>
    <w:rsid w:val="00AE170C"/>
    <w:rsid w:val="00AE2006"/>
    <w:rsid w:val="00AE3655"/>
    <w:rsid w:val="00AE4E50"/>
    <w:rsid w:val="00AF2D77"/>
    <w:rsid w:val="00AF2DCF"/>
    <w:rsid w:val="00AF4972"/>
    <w:rsid w:val="00AF51D2"/>
    <w:rsid w:val="00AF6719"/>
    <w:rsid w:val="00AF6D7A"/>
    <w:rsid w:val="00B016C3"/>
    <w:rsid w:val="00B02964"/>
    <w:rsid w:val="00B067F9"/>
    <w:rsid w:val="00B10AD5"/>
    <w:rsid w:val="00B120D6"/>
    <w:rsid w:val="00B136C2"/>
    <w:rsid w:val="00B13E1A"/>
    <w:rsid w:val="00B15922"/>
    <w:rsid w:val="00B171A3"/>
    <w:rsid w:val="00B22222"/>
    <w:rsid w:val="00B23CCF"/>
    <w:rsid w:val="00B25D3B"/>
    <w:rsid w:val="00B26D58"/>
    <w:rsid w:val="00B31644"/>
    <w:rsid w:val="00B3402E"/>
    <w:rsid w:val="00B342A1"/>
    <w:rsid w:val="00B403FF"/>
    <w:rsid w:val="00B40531"/>
    <w:rsid w:val="00B4102C"/>
    <w:rsid w:val="00B41258"/>
    <w:rsid w:val="00B41DB0"/>
    <w:rsid w:val="00B4288B"/>
    <w:rsid w:val="00B42FCF"/>
    <w:rsid w:val="00B43F9B"/>
    <w:rsid w:val="00B45F82"/>
    <w:rsid w:val="00B501CD"/>
    <w:rsid w:val="00B540B9"/>
    <w:rsid w:val="00B61C47"/>
    <w:rsid w:val="00B62216"/>
    <w:rsid w:val="00B62576"/>
    <w:rsid w:val="00B64E99"/>
    <w:rsid w:val="00B65F47"/>
    <w:rsid w:val="00B65F67"/>
    <w:rsid w:val="00B668B8"/>
    <w:rsid w:val="00B71E5E"/>
    <w:rsid w:val="00B71EC8"/>
    <w:rsid w:val="00B71F2A"/>
    <w:rsid w:val="00B73725"/>
    <w:rsid w:val="00B73739"/>
    <w:rsid w:val="00B75717"/>
    <w:rsid w:val="00B75EB4"/>
    <w:rsid w:val="00B763E2"/>
    <w:rsid w:val="00B77A65"/>
    <w:rsid w:val="00B825A6"/>
    <w:rsid w:val="00B85078"/>
    <w:rsid w:val="00B85CE1"/>
    <w:rsid w:val="00B9022A"/>
    <w:rsid w:val="00B9243A"/>
    <w:rsid w:val="00B93673"/>
    <w:rsid w:val="00B93FB5"/>
    <w:rsid w:val="00BA0884"/>
    <w:rsid w:val="00BA3B3C"/>
    <w:rsid w:val="00BA5539"/>
    <w:rsid w:val="00BA59F1"/>
    <w:rsid w:val="00BA5F47"/>
    <w:rsid w:val="00BB080C"/>
    <w:rsid w:val="00BB12D9"/>
    <w:rsid w:val="00BB3D08"/>
    <w:rsid w:val="00BC147A"/>
    <w:rsid w:val="00BC3D02"/>
    <w:rsid w:val="00BC4A10"/>
    <w:rsid w:val="00BD0C36"/>
    <w:rsid w:val="00BD2159"/>
    <w:rsid w:val="00BD2585"/>
    <w:rsid w:val="00BD31E3"/>
    <w:rsid w:val="00BD4C0E"/>
    <w:rsid w:val="00BD5932"/>
    <w:rsid w:val="00BD7C12"/>
    <w:rsid w:val="00BE22EB"/>
    <w:rsid w:val="00BE50C2"/>
    <w:rsid w:val="00BE519D"/>
    <w:rsid w:val="00BF07CF"/>
    <w:rsid w:val="00BF3560"/>
    <w:rsid w:val="00BF5209"/>
    <w:rsid w:val="00BF6D53"/>
    <w:rsid w:val="00C006B8"/>
    <w:rsid w:val="00C03919"/>
    <w:rsid w:val="00C054B8"/>
    <w:rsid w:val="00C076B6"/>
    <w:rsid w:val="00C07878"/>
    <w:rsid w:val="00C116A6"/>
    <w:rsid w:val="00C125E5"/>
    <w:rsid w:val="00C13A09"/>
    <w:rsid w:val="00C14D9C"/>
    <w:rsid w:val="00C150BA"/>
    <w:rsid w:val="00C16B79"/>
    <w:rsid w:val="00C17365"/>
    <w:rsid w:val="00C175CE"/>
    <w:rsid w:val="00C2028A"/>
    <w:rsid w:val="00C217DC"/>
    <w:rsid w:val="00C24846"/>
    <w:rsid w:val="00C24B30"/>
    <w:rsid w:val="00C25297"/>
    <w:rsid w:val="00C305DF"/>
    <w:rsid w:val="00C325ED"/>
    <w:rsid w:val="00C3305E"/>
    <w:rsid w:val="00C33A83"/>
    <w:rsid w:val="00C3404C"/>
    <w:rsid w:val="00C40A65"/>
    <w:rsid w:val="00C40D76"/>
    <w:rsid w:val="00C45114"/>
    <w:rsid w:val="00C45686"/>
    <w:rsid w:val="00C46BD2"/>
    <w:rsid w:val="00C50795"/>
    <w:rsid w:val="00C550D9"/>
    <w:rsid w:val="00C57E4E"/>
    <w:rsid w:val="00C60CB1"/>
    <w:rsid w:val="00C60E18"/>
    <w:rsid w:val="00C64032"/>
    <w:rsid w:val="00C64727"/>
    <w:rsid w:val="00C64D50"/>
    <w:rsid w:val="00C705E9"/>
    <w:rsid w:val="00C70BE8"/>
    <w:rsid w:val="00C70E5E"/>
    <w:rsid w:val="00C72BB1"/>
    <w:rsid w:val="00C7322E"/>
    <w:rsid w:val="00C7746F"/>
    <w:rsid w:val="00C77946"/>
    <w:rsid w:val="00C831AC"/>
    <w:rsid w:val="00C83924"/>
    <w:rsid w:val="00C83AAA"/>
    <w:rsid w:val="00C84C8F"/>
    <w:rsid w:val="00C85854"/>
    <w:rsid w:val="00C85B1C"/>
    <w:rsid w:val="00C8726E"/>
    <w:rsid w:val="00C90B48"/>
    <w:rsid w:val="00C92331"/>
    <w:rsid w:val="00C9352F"/>
    <w:rsid w:val="00C94785"/>
    <w:rsid w:val="00C9544D"/>
    <w:rsid w:val="00C95E47"/>
    <w:rsid w:val="00C96F38"/>
    <w:rsid w:val="00CA0978"/>
    <w:rsid w:val="00CA0BCB"/>
    <w:rsid w:val="00CA0E45"/>
    <w:rsid w:val="00CA4DAD"/>
    <w:rsid w:val="00CA51C4"/>
    <w:rsid w:val="00CA5433"/>
    <w:rsid w:val="00CA69E1"/>
    <w:rsid w:val="00CA7F41"/>
    <w:rsid w:val="00CB0027"/>
    <w:rsid w:val="00CB00D9"/>
    <w:rsid w:val="00CB133D"/>
    <w:rsid w:val="00CB18C3"/>
    <w:rsid w:val="00CB2E19"/>
    <w:rsid w:val="00CB2E91"/>
    <w:rsid w:val="00CB3C0E"/>
    <w:rsid w:val="00CB3FFD"/>
    <w:rsid w:val="00CB4170"/>
    <w:rsid w:val="00CB6BD4"/>
    <w:rsid w:val="00CB7A1D"/>
    <w:rsid w:val="00CB7D05"/>
    <w:rsid w:val="00CC043E"/>
    <w:rsid w:val="00CC2178"/>
    <w:rsid w:val="00CC2A41"/>
    <w:rsid w:val="00CC70F2"/>
    <w:rsid w:val="00CD17F4"/>
    <w:rsid w:val="00CD1EAE"/>
    <w:rsid w:val="00CD1FC0"/>
    <w:rsid w:val="00CD36EC"/>
    <w:rsid w:val="00CD3E73"/>
    <w:rsid w:val="00CD6658"/>
    <w:rsid w:val="00CE0A1A"/>
    <w:rsid w:val="00CE1D37"/>
    <w:rsid w:val="00CE2561"/>
    <w:rsid w:val="00CE4FCA"/>
    <w:rsid w:val="00CE6E81"/>
    <w:rsid w:val="00CF09D2"/>
    <w:rsid w:val="00CF2B17"/>
    <w:rsid w:val="00CF51F6"/>
    <w:rsid w:val="00CF5F61"/>
    <w:rsid w:val="00D03362"/>
    <w:rsid w:val="00D03C89"/>
    <w:rsid w:val="00D04518"/>
    <w:rsid w:val="00D0489F"/>
    <w:rsid w:val="00D05FFB"/>
    <w:rsid w:val="00D07014"/>
    <w:rsid w:val="00D07C2D"/>
    <w:rsid w:val="00D1080E"/>
    <w:rsid w:val="00D11661"/>
    <w:rsid w:val="00D12B4C"/>
    <w:rsid w:val="00D20FDD"/>
    <w:rsid w:val="00D21DCA"/>
    <w:rsid w:val="00D25B99"/>
    <w:rsid w:val="00D32228"/>
    <w:rsid w:val="00D32FFA"/>
    <w:rsid w:val="00D338B1"/>
    <w:rsid w:val="00D34459"/>
    <w:rsid w:val="00D360E1"/>
    <w:rsid w:val="00D36E28"/>
    <w:rsid w:val="00D37B4C"/>
    <w:rsid w:val="00D37DD9"/>
    <w:rsid w:val="00D37E47"/>
    <w:rsid w:val="00D40082"/>
    <w:rsid w:val="00D40DB2"/>
    <w:rsid w:val="00D42D2F"/>
    <w:rsid w:val="00D4653D"/>
    <w:rsid w:val="00D46549"/>
    <w:rsid w:val="00D47800"/>
    <w:rsid w:val="00D50B86"/>
    <w:rsid w:val="00D551DC"/>
    <w:rsid w:val="00D569DB"/>
    <w:rsid w:val="00D56AEF"/>
    <w:rsid w:val="00D60D10"/>
    <w:rsid w:val="00D6364C"/>
    <w:rsid w:val="00D63A8E"/>
    <w:rsid w:val="00D6453F"/>
    <w:rsid w:val="00D65EB5"/>
    <w:rsid w:val="00D66624"/>
    <w:rsid w:val="00D675D6"/>
    <w:rsid w:val="00D67D1B"/>
    <w:rsid w:val="00D70026"/>
    <w:rsid w:val="00D7107D"/>
    <w:rsid w:val="00D73174"/>
    <w:rsid w:val="00D73DAD"/>
    <w:rsid w:val="00D73FB3"/>
    <w:rsid w:val="00D74EA8"/>
    <w:rsid w:val="00D7517C"/>
    <w:rsid w:val="00D7598C"/>
    <w:rsid w:val="00D839BE"/>
    <w:rsid w:val="00D84CBB"/>
    <w:rsid w:val="00D87121"/>
    <w:rsid w:val="00D90D8E"/>
    <w:rsid w:val="00D926B1"/>
    <w:rsid w:val="00D93076"/>
    <w:rsid w:val="00D93663"/>
    <w:rsid w:val="00D93E03"/>
    <w:rsid w:val="00D95953"/>
    <w:rsid w:val="00D961BD"/>
    <w:rsid w:val="00D96D8C"/>
    <w:rsid w:val="00DA35BF"/>
    <w:rsid w:val="00DA3A74"/>
    <w:rsid w:val="00DA3E97"/>
    <w:rsid w:val="00DA519C"/>
    <w:rsid w:val="00DA5C1D"/>
    <w:rsid w:val="00DA60E0"/>
    <w:rsid w:val="00DA707E"/>
    <w:rsid w:val="00DB2AD5"/>
    <w:rsid w:val="00DB3E99"/>
    <w:rsid w:val="00DB7271"/>
    <w:rsid w:val="00DB74E3"/>
    <w:rsid w:val="00DC2366"/>
    <w:rsid w:val="00DC3A28"/>
    <w:rsid w:val="00DC3C45"/>
    <w:rsid w:val="00DD0049"/>
    <w:rsid w:val="00DD5D64"/>
    <w:rsid w:val="00DD61C4"/>
    <w:rsid w:val="00DD6B47"/>
    <w:rsid w:val="00DD75D2"/>
    <w:rsid w:val="00DD7D8E"/>
    <w:rsid w:val="00DE405A"/>
    <w:rsid w:val="00DE4872"/>
    <w:rsid w:val="00DE4EAD"/>
    <w:rsid w:val="00DE582D"/>
    <w:rsid w:val="00DE79D7"/>
    <w:rsid w:val="00DF2C5C"/>
    <w:rsid w:val="00DF3D6B"/>
    <w:rsid w:val="00DF50B2"/>
    <w:rsid w:val="00DF796B"/>
    <w:rsid w:val="00DF7D12"/>
    <w:rsid w:val="00E006C6"/>
    <w:rsid w:val="00E01611"/>
    <w:rsid w:val="00E01749"/>
    <w:rsid w:val="00E062E6"/>
    <w:rsid w:val="00E06926"/>
    <w:rsid w:val="00E06A66"/>
    <w:rsid w:val="00E10278"/>
    <w:rsid w:val="00E104A9"/>
    <w:rsid w:val="00E1134D"/>
    <w:rsid w:val="00E15DB5"/>
    <w:rsid w:val="00E16A24"/>
    <w:rsid w:val="00E16DD7"/>
    <w:rsid w:val="00E17D94"/>
    <w:rsid w:val="00E22D3F"/>
    <w:rsid w:val="00E2302B"/>
    <w:rsid w:val="00E23956"/>
    <w:rsid w:val="00E23D3B"/>
    <w:rsid w:val="00E23DBB"/>
    <w:rsid w:val="00E247A5"/>
    <w:rsid w:val="00E25364"/>
    <w:rsid w:val="00E266D1"/>
    <w:rsid w:val="00E30E4A"/>
    <w:rsid w:val="00E316AD"/>
    <w:rsid w:val="00E32B3A"/>
    <w:rsid w:val="00E350D8"/>
    <w:rsid w:val="00E352FC"/>
    <w:rsid w:val="00E36C60"/>
    <w:rsid w:val="00E371D4"/>
    <w:rsid w:val="00E37C48"/>
    <w:rsid w:val="00E447D3"/>
    <w:rsid w:val="00E44EE9"/>
    <w:rsid w:val="00E4596F"/>
    <w:rsid w:val="00E501D2"/>
    <w:rsid w:val="00E51024"/>
    <w:rsid w:val="00E513B4"/>
    <w:rsid w:val="00E518F6"/>
    <w:rsid w:val="00E531A4"/>
    <w:rsid w:val="00E541F1"/>
    <w:rsid w:val="00E55282"/>
    <w:rsid w:val="00E554E6"/>
    <w:rsid w:val="00E55A20"/>
    <w:rsid w:val="00E55B46"/>
    <w:rsid w:val="00E60265"/>
    <w:rsid w:val="00E61916"/>
    <w:rsid w:val="00E61981"/>
    <w:rsid w:val="00E63AE6"/>
    <w:rsid w:val="00E63C31"/>
    <w:rsid w:val="00E65C57"/>
    <w:rsid w:val="00E65FB1"/>
    <w:rsid w:val="00E65FEB"/>
    <w:rsid w:val="00E67723"/>
    <w:rsid w:val="00E7091E"/>
    <w:rsid w:val="00E72BF9"/>
    <w:rsid w:val="00E73165"/>
    <w:rsid w:val="00E73669"/>
    <w:rsid w:val="00E73C53"/>
    <w:rsid w:val="00E76E18"/>
    <w:rsid w:val="00E773E7"/>
    <w:rsid w:val="00E85087"/>
    <w:rsid w:val="00E858CA"/>
    <w:rsid w:val="00E86261"/>
    <w:rsid w:val="00E86E3B"/>
    <w:rsid w:val="00E87038"/>
    <w:rsid w:val="00E90435"/>
    <w:rsid w:val="00E94AA0"/>
    <w:rsid w:val="00E954F8"/>
    <w:rsid w:val="00EA235D"/>
    <w:rsid w:val="00EA25FA"/>
    <w:rsid w:val="00EA291E"/>
    <w:rsid w:val="00EA2A05"/>
    <w:rsid w:val="00EA3096"/>
    <w:rsid w:val="00EA3D38"/>
    <w:rsid w:val="00EA51F2"/>
    <w:rsid w:val="00EA5E4F"/>
    <w:rsid w:val="00EA5EE9"/>
    <w:rsid w:val="00EB1788"/>
    <w:rsid w:val="00EB3889"/>
    <w:rsid w:val="00EB4362"/>
    <w:rsid w:val="00EB4944"/>
    <w:rsid w:val="00EB4DBE"/>
    <w:rsid w:val="00EB53A6"/>
    <w:rsid w:val="00EB65BA"/>
    <w:rsid w:val="00EB780B"/>
    <w:rsid w:val="00EC0E69"/>
    <w:rsid w:val="00EC1FAB"/>
    <w:rsid w:val="00EC373E"/>
    <w:rsid w:val="00ED46A8"/>
    <w:rsid w:val="00ED61CA"/>
    <w:rsid w:val="00EE2F30"/>
    <w:rsid w:val="00EE3536"/>
    <w:rsid w:val="00EE3766"/>
    <w:rsid w:val="00EE4199"/>
    <w:rsid w:val="00EE4EB4"/>
    <w:rsid w:val="00EE57AC"/>
    <w:rsid w:val="00EE5C19"/>
    <w:rsid w:val="00EE62F5"/>
    <w:rsid w:val="00EE797D"/>
    <w:rsid w:val="00EF147F"/>
    <w:rsid w:val="00EF3566"/>
    <w:rsid w:val="00EF586E"/>
    <w:rsid w:val="00EF7B42"/>
    <w:rsid w:val="00EF7E3A"/>
    <w:rsid w:val="00F129A1"/>
    <w:rsid w:val="00F14523"/>
    <w:rsid w:val="00F1610D"/>
    <w:rsid w:val="00F16736"/>
    <w:rsid w:val="00F17EA5"/>
    <w:rsid w:val="00F25579"/>
    <w:rsid w:val="00F25A3F"/>
    <w:rsid w:val="00F2680B"/>
    <w:rsid w:val="00F26E8B"/>
    <w:rsid w:val="00F2739B"/>
    <w:rsid w:val="00F31411"/>
    <w:rsid w:val="00F317ED"/>
    <w:rsid w:val="00F3301C"/>
    <w:rsid w:val="00F34DDC"/>
    <w:rsid w:val="00F359BE"/>
    <w:rsid w:val="00F37F50"/>
    <w:rsid w:val="00F40028"/>
    <w:rsid w:val="00F406F7"/>
    <w:rsid w:val="00F40A9A"/>
    <w:rsid w:val="00F425A7"/>
    <w:rsid w:val="00F43E69"/>
    <w:rsid w:val="00F44DC5"/>
    <w:rsid w:val="00F450CC"/>
    <w:rsid w:val="00F46B68"/>
    <w:rsid w:val="00F47A1D"/>
    <w:rsid w:val="00F47DFD"/>
    <w:rsid w:val="00F50676"/>
    <w:rsid w:val="00F5198C"/>
    <w:rsid w:val="00F53D5C"/>
    <w:rsid w:val="00F5683B"/>
    <w:rsid w:val="00F57816"/>
    <w:rsid w:val="00F57DC5"/>
    <w:rsid w:val="00F61EF6"/>
    <w:rsid w:val="00F63047"/>
    <w:rsid w:val="00F636EC"/>
    <w:rsid w:val="00F657A3"/>
    <w:rsid w:val="00F67C6F"/>
    <w:rsid w:val="00F718D8"/>
    <w:rsid w:val="00F720D1"/>
    <w:rsid w:val="00F72A8C"/>
    <w:rsid w:val="00F7677E"/>
    <w:rsid w:val="00F8699F"/>
    <w:rsid w:val="00F86E71"/>
    <w:rsid w:val="00F90B09"/>
    <w:rsid w:val="00F90E6E"/>
    <w:rsid w:val="00F914D7"/>
    <w:rsid w:val="00F92ABA"/>
    <w:rsid w:val="00F93BA1"/>
    <w:rsid w:val="00FA03FD"/>
    <w:rsid w:val="00FA190F"/>
    <w:rsid w:val="00FA2A90"/>
    <w:rsid w:val="00FA5BAC"/>
    <w:rsid w:val="00FA5D26"/>
    <w:rsid w:val="00FB17E9"/>
    <w:rsid w:val="00FB2943"/>
    <w:rsid w:val="00FB2FA4"/>
    <w:rsid w:val="00FB5256"/>
    <w:rsid w:val="00FB55AC"/>
    <w:rsid w:val="00FC00C3"/>
    <w:rsid w:val="00FC3B3C"/>
    <w:rsid w:val="00FC532D"/>
    <w:rsid w:val="00FC6910"/>
    <w:rsid w:val="00FC697A"/>
    <w:rsid w:val="00FD02B4"/>
    <w:rsid w:val="00FD03F1"/>
    <w:rsid w:val="00FD0FA6"/>
    <w:rsid w:val="00FD1201"/>
    <w:rsid w:val="00FE1C7E"/>
    <w:rsid w:val="00FE3142"/>
    <w:rsid w:val="00FE38B6"/>
    <w:rsid w:val="00FE3C71"/>
    <w:rsid w:val="00FE5237"/>
    <w:rsid w:val="00FF0E2B"/>
    <w:rsid w:val="00FF109F"/>
    <w:rsid w:val="00FF53F8"/>
    <w:rsid w:val="00FF57E1"/>
    <w:rsid w:val="00FF594F"/>
    <w:rsid w:val="00FF5C49"/>
    <w:rsid w:val="00FF6DBE"/>
    <w:rsid w:val="00FF7B6E"/>
    <w:rsid w:val="17054EFB"/>
    <w:rsid w:val="49426907"/>
    <w:rsid w:val="53CF5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411E02"/>
  <w15:chartTrackingRefBased/>
  <w15:docId w15:val="{352D9412-0F3A-45A4-9A6E-9D3699CD7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等线" w:eastAsia="等线" w:hAnsi="等线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D5CBE"/>
    <w:pPr>
      <w:widowControl w:val="0"/>
      <w:spacing w:line="360" w:lineRule="auto"/>
      <w:jc w:val="both"/>
    </w:pPr>
    <w:rPr>
      <w:rFonts w:ascii="Times New Roman" w:eastAsia="宋体" w:hAnsi="Times New Roman"/>
      <w:kern w:val="2"/>
      <w:sz w:val="24"/>
      <w:szCs w:val="24"/>
    </w:rPr>
  </w:style>
  <w:style w:type="paragraph" w:styleId="1">
    <w:name w:val="heading 1"/>
    <w:basedOn w:val="a"/>
    <w:next w:val="a"/>
    <w:link w:val="11"/>
    <w:uiPriority w:val="9"/>
    <w:qFormat/>
    <w:rsid w:val="00EB3889"/>
    <w:pPr>
      <w:keepNext/>
      <w:keepLines/>
      <w:adjustRightInd w:val="0"/>
      <w:snapToGrid w:val="0"/>
      <w:spacing w:after="100"/>
      <w:outlineLvl w:val="0"/>
    </w:pPr>
    <w:rPr>
      <w:rFonts w:eastAsia="Arial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9"/>
    <w:unhideWhenUsed/>
    <w:qFormat/>
    <w:rsid w:val="00EB3889"/>
    <w:pPr>
      <w:keepNext/>
      <w:keepLines/>
      <w:spacing w:beforeLines="50" w:before="50" w:afterLines="50" w:after="50"/>
      <w:outlineLvl w:val="1"/>
    </w:pPr>
    <w:rPr>
      <w:rFonts w:eastAsia="Arial"/>
      <w:b/>
      <w:bCs/>
      <w:sz w:val="28"/>
      <w:szCs w:val="32"/>
    </w:rPr>
  </w:style>
  <w:style w:type="paragraph" w:styleId="3">
    <w:name w:val="heading 3"/>
    <w:basedOn w:val="a"/>
    <w:next w:val="a"/>
    <w:link w:val="31"/>
    <w:uiPriority w:val="9"/>
    <w:qFormat/>
    <w:rsid w:val="00EB3889"/>
    <w:pPr>
      <w:keepNext/>
      <w:keepLines/>
      <w:adjustRightInd w:val="0"/>
      <w:snapToGrid w:val="0"/>
      <w:spacing w:beforeLines="50" w:before="50" w:afterLines="50" w:after="50"/>
      <w:outlineLvl w:val="2"/>
    </w:pPr>
    <w:rPr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EB3889"/>
    <w:pPr>
      <w:keepNext/>
      <w:keepLines/>
      <w:spacing w:beforeLines="50" w:before="50" w:afterLines="50" w:after="50"/>
      <w:outlineLvl w:val="3"/>
    </w:pPr>
    <w:rPr>
      <w:rFonts w:eastAsia="Arial"/>
      <w:bCs/>
      <w:i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标题 1 字符1"/>
    <w:link w:val="1"/>
    <w:rsid w:val="00EB3889"/>
    <w:rPr>
      <w:rFonts w:ascii="Times New Roman" w:eastAsia="Arial" w:hAnsi="Times New Roman"/>
      <w:b/>
      <w:bCs/>
      <w:kern w:val="44"/>
      <w:sz w:val="28"/>
      <w:szCs w:val="44"/>
    </w:rPr>
  </w:style>
  <w:style w:type="character" w:customStyle="1" w:styleId="20">
    <w:name w:val="标题 2 字符"/>
    <w:link w:val="2"/>
    <w:uiPriority w:val="99"/>
    <w:rsid w:val="00EB3889"/>
    <w:rPr>
      <w:rFonts w:ascii="Times New Roman" w:eastAsia="Arial" w:hAnsi="Times New Roman" w:cs="Times New Roman"/>
      <w:b/>
      <w:bCs/>
      <w:sz w:val="28"/>
      <w:szCs w:val="32"/>
    </w:rPr>
  </w:style>
  <w:style w:type="character" w:customStyle="1" w:styleId="31">
    <w:name w:val="标题 3 字符1"/>
    <w:link w:val="3"/>
    <w:uiPriority w:val="9"/>
    <w:qFormat/>
    <w:rsid w:val="00EB3889"/>
    <w:rPr>
      <w:rFonts w:ascii="Times New Roman" w:eastAsia="宋体" w:hAnsi="Times New Roman"/>
      <w:b/>
      <w:bCs/>
      <w:sz w:val="24"/>
      <w:szCs w:val="32"/>
    </w:rPr>
  </w:style>
  <w:style w:type="character" w:customStyle="1" w:styleId="40">
    <w:name w:val="标题 4 字符"/>
    <w:link w:val="4"/>
    <w:uiPriority w:val="9"/>
    <w:rsid w:val="00EB3889"/>
    <w:rPr>
      <w:rFonts w:ascii="Times New Roman" w:eastAsia="Arial" w:hAnsi="Times New Roman" w:cs="Times New Roman"/>
      <w:bCs/>
      <w:i/>
      <w:sz w:val="24"/>
      <w:szCs w:val="28"/>
    </w:rPr>
  </w:style>
  <w:style w:type="character" w:customStyle="1" w:styleId="30">
    <w:name w:val="标题 3 字符"/>
    <w:uiPriority w:val="9"/>
    <w:rsid w:val="00CE4FCA"/>
    <w:rPr>
      <w:b/>
      <w:bCs/>
      <w:sz w:val="32"/>
      <w:szCs w:val="32"/>
    </w:rPr>
  </w:style>
  <w:style w:type="character" w:customStyle="1" w:styleId="a3">
    <w:name w:val="页脚 字符"/>
    <w:link w:val="a4"/>
    <w:uiPriority w:val="99"/>
    <w:rPr>
      <w:rFonts w:ascii="Times New Roman" w:eastAsia="Times New Roman" w:hAnsi="Times New Roman"/>
      <w:kern w:val="2"/>
      <w:sz w:val="18"/>
      <w:szCs w:val="18"/>
    </w:rPr>
  </w:style>
  <w:style w:type="paragraph" w:styleId="a4">
    <w:name w:val="footer"/>
    <w:basedOn w:val="a"/>
    <w:link w:val="a3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5">
    <w:name w:val="页眉 字符"/>
    <w:link w:val="a6"/>
    <w:uiPriority w:val="99"/>
    <w:rPr>
      <w:rFonts w:ascii="Times New Roman" w:eastAsia="Times New Roman" w:hAnsi="Times New Roman"/>
      <w:kern w:val="2"/>
      <w:sz w:val="18"/>
      <w:szCs w:val="18"/>
    </w:rPr>
  </w:style>
  <w:style w:type="paragraph" w:styleId="a6">
    <w:name w:val="header"/>
    <w:basedOn w:val="a"/>
    <w:link w:val="a5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qFormat/>
    <w:rPr>
      <w:rFonts w:ascii="Times New Roman" w:eastAsia="宋体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8">
    <w:name w:val="Grid Table Light"/>
    <w:basedOn w:val="a1"/>
    <w:uiPriority w:val="40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customStyle="1" w:styleId="EndNoteBibliographyTitle">
    <w:name w:val="EndNote Bibliography Title"/>
    <w:basedOn w:val="a"/>
    <w:link w:val="EndNoteBibliographyTitle0"/>
    <w:rsid w:val="00010305"/>
    <w:pPr>
      <w:jc w:val="center"/>
    </w:pPr>
    <w:rPr>
      <w:noProof/>
    </w:rPr>
  </w:style>
  <w:style w:type="character" w:customStyle="1" w:styleId="EndNoteBibliographyTitle0">
    <w:name w:val="EndNote Bibliography Title 字符"/>
    <w:link w:val="EndNoteBibliographyTitle"/>
    <w:rsid w:val="00010305"/>
    <w:rPr>
      <w:rFonts w:ascii="Times New Roman" w:eastAsia="宋体" w:hAnsi="Times New Roman"/>
      <w:noProof/>
      <w:kern w:val="2"/>
      <w:sz w:val="24"/>
      <w:szCs w:val="24"/>
    </w:rPr>
  </w:style>
  <w:style w:type="paragraph" w:customStyle="1" w:styleId="EndNoteBibliography">
    <w:name w:val="EndNote Bibliography"/>
    <w:basedOn w:val="a"/>
    <w:link w:val="EndNoteBibliography0"/>
    <w:rsid w:val="00010305"/>
    <w:pPr>
      <w:spacing w:line="240" w:lineRule="auto"/>
    </w:pPr>
    <w:rPr>
      <w:noProof/>
    </w:rPr>
  </w:style>
  <w:style w:type="character" w:customStyle="1" w:styleId="EndNoteBibliography0">
    <w:name w:val="EndNote Bibliography 字符"/>
    <w:link w:val="EndNoteBibliography"/>
    <w:rsid w:val="00010305"/>
    <w:rPr>
      <w:rFonts w:ascii="Times New Roman" w:eastAsia="宋体" w:hAnsi="Times New Roman"/>
      <w:noProof/>
      <w:kern w:val="2"/>
      <w:sz w:val="24"/>
      <w:szCs w:val="24"/>
    </w:rPr>
  </w:style>
  <w:style w:type="character" w:customStyle="1" w:styleId="10">
    <w:name w:val="标题 1 字符"/>
    <w:uiPriority w:val="9"/>
    <w:rsid w:val="00A65F54"/>
    <w:rPr>
      <w:rFonts w:ascii="Times New Roman" w:eastAsia="Times New Roman" w:hAnsi="Times New Roman"/>
      <w:b/>
      <w:bCs/>
      <w:kern w:val="44"/>
      <w:sz w:val="44"/>
      <w:szCs w:val="44"/>
    </w:rPr>
  </w:style>
  <w:style w:type="character" w:styleId="a9">
    <w:name w:val="annotation reference"/>
    <w:uiPriority w:val="99"/>
    <w:unhideWhenUsed/>
    <w:rsid w:val="00577C05"/>
    <w:rPr>
      <w:sz w:val="21"/>
      <w:szCs w:val="21"/>
    </w:rPr>
  </w:style>
  <w:style w:type="paragraph" w:styleId="aa">
    <w:name w:val="annotation text"/>
    <w:basedOn w:val="a"/>
    <w:link w:val="ab"/>
    <w:uiPriority w:val="99"/>
    <w:unhideWhenUsed/>
    <w:rsid w:val="00577C05"/>
    <w:pPr>
      <w:jc w:val="left"/>
    </w:pPr>
  </w:style>
  <w:style w:type="character" w:customStyle="1" w:styleId="ab">
    <w:name w:val="批注文字 字符"/>
    <w:link w:val="aa"/>
    <w:uiPriority w:val="99"/>
    <w:rsid w:val="00577C05"/>
    <w:rPr>
      <w:rFonts w:ascii="Times New Roman" w:eastAsia="Times New Roman" w:hAnsi="Times New Roman"/>
      <w:kern w:val="2"/>
      <w:sz w:val="24"/>
      <w:szCs w:val="24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577C05"/>
    <w:rPr>
      <w:b/>
      <w:bCs/>
    </w:rPr>
  </w:style>
  <w:style w:type="character" w:customStyle="1" w:styleId="ad">
    <w:name w:val="批注主题 字符"/>
    <w:link w:val="ac"/>
    <w:uiPriority w:val="99"/>
    <w:semiHidden/>
    <w:rsid w:val="00577C05"/>
    <w:rPr>
      <w:rFonts w:ascii="Times New Roman" w:eastAsia="Times New Roman" w:hAnsi="Times New Roman"/>
      <w:b/>
      <w:bCs/>
      <w:kern w:val="2"/>
      <w:sz w:val="24"/>
      <w:szCs w:val="24"/>
    </w:rPr>
  </w:style>
  <w:style w:type="paragraph" w:styleId="ae">
    <w:name w:val="Balloon Text"/>
    <w:basedOn w:val="a"/>
    <w:link w:val="af"/>
    <w:uiPriority w:val="99"/>
    <w:semiHidden/>
    <w:unhideWhenUsed/>
    <w:rsid w:val="00577C05"/>
    <w:rPr>
      <w:sz w:val="18"/>
      <w:szCs w:val="18"/>
    </w:rPr>
  </w:style>
  <w:style w:type="character" w:customStyle="1" w:styleId="af">
    <w:name w:val="批注框文本 字符"/>
    <w:link w:val="ae"/>
    <w:uiPriority w:val="99"/>
    <w:semiHidden/>
    <w:rsid w:val="00577C05"/>
    <w:rPr>
      <w:rFonts w:ascii="Times New Roman" w:eastAsia="Times New Roman" w:hAnsi="Times New Roman"/>
      <w:kern w:val="2"/>
      <w:sz w:val="18"/>
      <w:szCs w:val="18"/>
    </w:rPr>
  </w:style>
  <w:style w:type="paragraph" w:styleId="af0">
    <w:name w:val="Title"/>
    <w:basedOn w:val="a"/>
    <w:next w:val="a"/>
    <w:link w:val="af1"/>
    <w:uiPriority w:val="10"/>
    <w:qFormat/>
    <w:rsid w:val="00EB3889"/>
    <w:pPr>
      <w:spacing w:before="240" w:after="60"/>
      <w:jc w:val="center"/>
      <w:outlineLvl w:val="0"/>
    </w:pPr>
    <w:rPr>
      <w:b/>
      <w:bCs/>
      <w:sz w:val="36"/>
      <w:szCs w:val="32"/>
    </w:rPr>
  </w:style>
  <w:style w:type="character" w:customStyle="1" w:styleId="af1">
    <w:name w:val="标题 字符"/>
    <w:link w:val="af0"/>
    <w:uiPriority w:val="10"/>
    <w:rsid w:val="00EB3889"/>
    <w:rPr>
      <w:rFonts w:ascii="Times New Roman" w:eastAsia="宋体" w:hAnsi="Times New Roman" w:cs="Times New Roman"/>
      <w:b/>
      <w:bCs/>
      <w:sz w:val="36"/>
      <w:szCs w:val="32"/>
    </w:rPr>
  </w:style>
  <w:style w:type="paragraph" w:customStyle="1" w:styleId="12">
    <w:name w:val="列出段落1"/>
    <w:basedOn w:val="a"/>
    <w:uiPriority w:val="34"/>
    <w:qFormat/>
    <w:rsid w:val="00EB3889"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EB3889"/>
    <w:pPr>
      <w:adjustRightInd/>
      <w:snapToGrid/>
      <w:spacing w:before="340" w:after="330" w:line="578" w:lineRule="auto"/>
      <w:outlineLvl w:val="9"/>
    </w:pPr>
    <w:rPr>
      <w:rFonts w:eastAsia="等线 Light"/>
      <w:sz w:val="44"/>
    </w:rPr>
  </w:style>
  <w:style w:type="character" w:styleId="af2">
    <w:name w:val="Hyperlink"/>
    <w:uiPriority w:val="99"/>
    <w:qFormat/>
    <w:rsid w:val="00CE4FCA"/>
    <w:rPr>
      <w:color w:val="0000FF"/>
      <w:u w:val="none"/>
    </w:rPr>
  </w:style>
  <w:style w:type="character" w:styleId="af3">
    <w:name w:val="page number"/>
    <w:rsid w:val="009E0FEB"/>
  </w:style>
  <w:style w:type="paragraph" w:customStyle="1" w:styleId="2TimesNewRoman1200">
    <w:name w:val="样式 标题 2 + Times New Roman 12 磅 非加粗 段前: 0 磅 段后: 0 磅"/>
    <w:basedOn w:val="2"/>
    <w:rsid w:val="009E0FEB"/>
    <w:pPr>
      <w:spacing w:before="0" w:after="0"/>
    </w:pPr>
    <w:rPr>
      <w:rFonts w:eastAsia="黑体" w:cs="宋体"/>
      <w:bCs w:val="0"/>
      <w:sz w:val="24"/>
      <w:szCs w:val="20"/>
    </w:rPr>
  </w:style>
  <w:style w:type="character" w:customStyle="1" w:styleId="13">
    <w:name w:val="未处理的提及1"/>
    <w:uiPriority w:val="99"/>
    <w:semiHidden/>
    <w:unhideWhenUsed/>
    <w:rsid w:val="00817FD6"/>
    <w:rPr>
      <w:color w:val="605E5C"/>
      <w:shd w:val="clear" w:color="auto" w:fill="E1DFDD"/>
    </w:rPr>
  </w:style>
  <w:style w:type="paragraph" w:styleId="af4">
    <w:name w:val="Normal (Web)"/>
    <w:basedOn w:val="a"/>
    <w:uiPriority w:val="99"/>
    <w:semiHidden/>
    <w:unhideWhenUsed/>
    <w:rsid w:val="00D37E47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</w:rPr>
  </w:style>
  <w:style w:type="character" w:customStyle="1" w:styleId="14">
    <w:name w:val="批注文字 字符1"/>
    <w:rsid w:val="00D37E47"/>
    <w:rPr>
      <w:rFonts w:ascii="Times New Roman" w:eastAsia="宋体" w:hAnsi="Times New Roman" w:cs="Times New Roman"/>
      <w:sz w:val="20"/>
      <w:szCs w:val="20"/>
      <w:lang w:val="zh-CN" w:eastAsia="zh-CN"/>
    </w:rPr>
  </w:style>
  <w:style w:type="paragraph" w:styleId="af5">
    <w:name w:val="caption"/>
    <w:basedOn w:val="a"/>
    <w:next w:val="a"/>
    <w:uiPriority w:val="35"/>
    <w:unhideWhenUsed/>
    <w:qFormat/>
    <w:rsid w:val="00EB3889"/>
    <w:rPr>
      <w:rFonts w:ascii="等线 Light" w:eastAsia="黑体" w:hAnsi="等线 Light"/>
      <w:sz w:val="20"/>
      <w:szCs w:val="20"/>
    </w:rPr>
  </w:style>
  <w:style w:type="character" w:styleId="af6">
    <w:name w:val="FollowedHyperlink"/>
    <w:uiPriority w:val="99"/>
    <w:semiHidden/>
    <w:unhideWhenUsed/>
    <w:rsid w:val="00FB17E9"/>
    <w:rPr>
      <w:color w:val="954F72"/>
      <w:u w:val="single"/>
    </w:rPr>
  </w:style>
  <w:style w:type="character" w:styleId="af7">
    <w:name w:val="line number"/>
    <w:uiPriority w:val="99"/>
    <w:semiHidden/>
    <w:unhideWhenUsed/>
    <w:rsid w:val="00F17EA5"/>
  </w:style>
  <w:style w:type="paragraph" w:customStyle="1" w:styleId="msonormal0">
    <w:name w:val="msonormal"/>
    <w:basedOn w:val="a"/>
    <w:rsid w:val="001448E7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</w:rPr>
  </w:style>
  <w:style w:type="paragraph" w:customStyle="1" w:styleId="font5">
    <w:name w:val="font5"/>
    <w:basedOn w:val="a"/>
    <w:rsid w:val="001448E7"/>
    <w:pPr>
      <w:widowControl/>
      <w:spacing w:before="100" w:beforeAutospacing="1" w:after="100" w:afterAutospacing="1" w:line="240" w:lineRule="auto"/>
      <w:jc w:val="left"/>
    </w:pPr>
    <w:rPr>
      <w:rFonts w:ascii="等线" w:eastAsia="等线" w:hAnsi="等线" w:cs="宋体"/>
      <w:kern w:val="0"/>
      <w:sz w:val="18"/>
      <w:szCs w:val="18"/>
    </w:rPr>
  </w:style>
  <w:style w:type="paragraph" w:customStyle="1" w:styleId="xl66">
    <w:name w:val="xl66"/>
    <w:basedOn w:val="a"/>
    <w:rsid w:val="001448E7"/>
    <w:pPr>
      <w:widowControl/>
      <w:spacing w:before="100" w:beforeAutospacing="1" w:after="100" w:afterAutospacing="1" w:line="240" w:lineRule="auto"/>
      <w:jc w:val="center"/>
    </w:pPr>
    <w:rPr>
      <w:b/>
      <w:bCs/>
      <w:color w:val="000000"/>
      <w:kern w:val="0"/>
      <w:sz w:val="20"/>
      <w:szCs w:val="20"/>
    </w:rPr>
  </w:style>
  <w:style w:type="paragraph" w:customStyle="1" w:styleId="xl67">
    <w:name w:val="xl67"/>
    <w:basedOn w:val="a"/>
    <w:rsid w:val="001448E7"/>
    <w:pPr>
      <w:widowControl/>
      <w:spacing w:before="100" w:beforeAutospacing="1" w:after="100" w:afterAutospacing="1" w:line="240" w:lineRule="auto"/>
      <w:jc w:val="left"/>
    </w:pPr>
    <w:rPr>
      <w:kern w:val="0"/>
    </w:rPr>
  </w:style>
  <w:style w:type="paragraph" w:customStyle="1" w:styleId="xl68">
    <w:name w:val="xl68"/>
    <w:basedOn w:val="a"/>
    <w:rsid w:val="001448E7"/>
    <w:pPr>
      <w:widowControl/>
      <w:spacing w:before="100" w:beforeAutospacing="1" w:after="100" w:afterAutospacing="1" w:line="240" w:lineRule="auto"/>
      <w:jc w:val="left"/>
    </w:pPr>
    <w:rPr>
      <w:kern w:val="0"/>
    </w:rPr>
  </w:style>
  <w:style w:type="paragraph" w:customStyle="1" w:styleId="xl69">
    <w:name w:val="xl69"/>
    <w:basedOn w:val="a"/>
    <w:rsid w:val="001448E7"/>
    <w:pPr>
      <w:widowControl/>
      <w:spacing w:before="100" w:beforeAutospacing="1" w:after="100" w:afterAutospacing="1" w:line="240" w:lineRule="auto"/>
      <w:jc w:val="center"/>
    </w:pPr>
    <w:rPr>
      <w:rFonts w:ascii="宋体" w:hAnsi="宋体" w:cs="宋体"/>
      <w:kern w:val="0"/>
    </w:rPr>
  </w:style>
  <w:style w:type="paragraph" w:customStyle="1" w:styleId="xl70">
    <w:name w:val="xl70"/>
    <w:basedOn w:val="a"/>
    <w:rsid w:val="001448E7"/>
    <w:pPr>
      <w:widowControl/>
      <w:spacing w:before="100" w:beforeAutospacing="1" w:after="100" w:afterAutospacing="1" w:line="240" w:lineRule="auto"/>
      <w:jc w:val="center"/>
    </w:pPr>
    <w:rPr>
      <w:b/>
      <w:bCs/>
      <w:color w:val="000000"/>
      <w:kern w:val="0"/>
      <w:sz w:val="20"/>
      <w:szCs w:val="20"/>
    </w:rPr>
  </w:style>
  <w:style w:type="paragraph" w:customStyle="1" w:styleId="xl71">
    <w:name w:val="xl71"/>
    <w:basedOn w:val="a"/>
    <w:rsid w:val="001448E7"/>
    <w:pPr>
      <w:widowControl/>
      <w:spacing w:before="100" w:beforeAutospacing="1" w:after="100" w:afterAutospacing="1" w:line="240" w:lineRule="auto"/>
      <w:jc w:val="center"/>
    </w:pPr>
    <w:rPr>
      <w:kern w:val="0"/>
    </w:rPr>
  </w:style>
  <w:style w:type="paragraph" w:customStyle="1" w:styleId="MTDisplayEquation">
    <w:name w:val="MTDisplayEquation"/>
    <w:basedOn w:val="a"/>
    <w:next w:val="a"/>
    <w:link w:val="MTDisplayEquation0"/>
    <w:uiPriority w:val="99"/>
    <w:rsid w:val="00775456"/>
    <w:pPr>
      <w:tabs>
        <w:tab w:val="center" w:pos="4160"/>
        <w:tab w:val="right" w:pos="8300"/>
      </w:tabs>
    </w:pPr>
  </w:style>
  <w:style w:type="character" w:customStyle="1" w:styleId="MTDisplayEquation0">
    <w:name w:val="MTDisplayEquation 字符"/>
    <w:link w:val="MTDisplayEquation"/>
    <w:uiPriority w:val="99"/>
    <w:locked/>
    <w:rsid w:val="00775456"/>
    <w:rPr>
      <w:rFonts w:ascii="Times New Roman" w:eastAsia="宋体" w:hAnsi="Times New Roman"/>
      <w:kern w:val="2"/>
      <w:sz w:val="24"/>
      <w:szCs w:val="24"/>
    </w:rPr>
  </w:style>
  <w:style w:type="paragraph" w:customStyle="1" w:styleId="15">
    <w:name w:val="标题1"/>
    <w:basedOn w:val="1"/>
    <w:link w:val="16"/>
    <w:qFormat/>
    <w:rsid w:val="00DD61C4"/>
    <w:rPr>
      <w:rFonts w:eastAsia="Times New Roman"/>
    </w:rPr>
  </w:style>
  <w:style w:type="character" w:customStyle="1" w:styleId="16">
    <w:name w:val="标题1 字符"/>
    <w:link w:val="15"/>
    <w:rsid w:val="00DD61C4"/>
    <w:rPr>
      <w:rFonts w:ascii="Times New Roman" w:eastAsia="Times New Roman" w:hAnsi="Times New Roman"/>
      <w:b/>
      <w:bCs/>
      <w:kern w:val="44"/>
      <w:sz w:val="28"/>
      <w:szCs w:val="44"/>
    </w:rPr>
  </w:style>
  <w:style w:type="character" w:customStyle="1" w:styleId="MTEquationSection">
    <w:name w:val="MTEquationSection"/>
    <w:basedOn w:val="a0"/>
    <w:rsid w:val="00296E3C"/>
    <w:rPr>
      <w:vanish/>
      <w:color w:val="FF0000"/>
    </w:rPr>
  </w:style>
  <w:style w:type="character" w:customStyle="1" w:styleId="150">
    <w:name w:val="15"/>
    <w:rsid w:val="00327B58"/>
    <w:rPr>
      <w:rFonts w:ascii="等线" w:eastAsia="等线" w:hAnsi="等线" w:hint="eastAsia"/>
      <w:color w:val="0000FF"/>
    </w:rPr>
  </w:style>
  <w:style w:type="paragraph" w:styleId="af8">
    <w:name w:val="Revision"/>
    <w:hidden/>
    <w:uiPriority w:val="99"/>
    <w:semiHidden/>
    <w:rsid w:val="00327B58"/>
    <w:rPr>
      <w:kern w:val="2"/>
      <w:sz w:val="21"/>
      <w:szCs w:val="22"/>
    </w:rPr>
  </w:style>
  <w:style w:type="paragraph" w:customStyle="1" w:styleId="32">
    <w:name w:val="标题3"/>
    <w:basedOn w:val="a"/>
    <w:link w:val="33"/>
    <w:qFormat/>
    <w:rsid w:val="00712C39"/>
    <w:pPr>
      <w:snapToGrid w:val="0"/>
      <w:outlineLvl w:val="2"/>
    </w:pPr>
    <w:rPr>
      <w:rFonts w:eastAsiaTheme="minorEastAsia" w:cstheme="minorBidi"/>
      <w:b/>
      <w:color w:val="000000"/>
    </w:rPr>
  </w:style>
  <w:style w:type="character" w:customStyle="1" w:styleId="33">
    <w:name w:val="标题3 字符"/>
    <w:basedOn w:val="a0"/>
    <w:link w:val="32"/>
    <w:rsid w:val="00712C39"/>
    <w:rPr>
      <w:rFonts w:ascii="Times New Roman" w:eastAsiaTheme="minorEastAsia" w:hAnsi="Times New Roman" w:cstheme="minorBidi"/>
      <w:b/>
      <w:color w:val="000000"/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79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8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5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13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0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5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8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6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0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0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7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3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1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5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8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1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8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2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1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3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2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8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6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9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0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0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2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2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6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14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6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9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5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63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6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0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8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43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4.tiff"/><Relationship Id="rId18" Type="http://schemas.openxmlformats.org/officeDocument/2006/relationships/image" Target="media/image9.tif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tiff"/><Relationship Id="rId7" Type="http://schemas.openxmlformats.org/officeDocument/2006/relationships/endnotes" Target="endnotes.xml"/><Relationship Id="rId12" Type="http://schemas.openxmlformats.org/officeDocument/2006/relationships/image" Target="media/image3.tiff"/><Relationship Id="rId17" Type="http://schemas.openxmlformats.org/officeDocument/2006/relationships/image" Target="media/image8.tif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tiff"/><Relationship Id="rId20" Type="http://schemas.openxmlformats.org/officeDocument/2006/relationships/image" Target="media/image11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tiff"/><Relationship Id="rId24" Type="http://schemas.openxmlformats.org/officeDocument/2006/relationships/image" Target="media/image15.tiff"/><Relationship Id="rId5" Type="http://schemas.openxmlformats.org/officeDocument/2006/relationships/webSettings" Target="webSettings.xml"/><Relationship Id="rId15" Type="http://schemas.openxmlformats.org/officeDocument/2006/relationships/image" Target="media/image6.tiff"/><Relationship Id="rId23" Type="http://schemas.openxmlformats.org/officeDocument/2006/relationships/image" Target="media/image14.tiff"/><Relationship Id="rId10" Type="http://schemas.openxmlformats.org/officeDocument/2006/relationships/footer" Target="footer2.xml"/><Relationship Id="rId19" Type="http://schemas.openxmlformats.org/officeDocument/2006/relationships/image" Target="media/image10.tif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tiff"/><Relationship Id="rId22" Type="http://schemas.openxmlformats.org/officeDocument/2006/relationships/image" Target="media/image1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2A7379-5934-4121-BF06-DC2422A241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17</Pages>
  <Words>1416</Words>
  <Characters>8076</Characters>
  <Application>Microsoft Office Word</Application>
  <DocSecurity>0</DocSecurity>
  <Lines>67</Lines>
  <Paragraphs>18</Paragraphs>
  <ScaleCrop>false</ScaleCrop>
  <Company>微软中国</Company>
  <LinksUpToDate>false</LinksUpToDate>
  <CharactersWithSpaces>9474</CharactersWithSpaces>
  <SharedDoc>false</SharedDoc>
  <HLinks>
    <vt:vector size="6" baseType="variant">
      <vt:variant>
        <vt:i4>3997800</vt:i4>
      </vt:variant>
      <vt:variant>
        <vt:i4>0</vt:i4>
      </vt:variant>
      <vt:variant>
        <vt:i4>0</vt:i4>
      </vt:variant>
      <vt:variant>
        <vt:i4>5</vt:i4>
      </vt:variant>
      <vt:variant>
        <vt:lpwstr>https://www.ebi.ac.uk/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 xingh</dc:creator>
  <cp:keywords/>
  <dc:description/>
  <cp:lastModifiedBy>cao rongrong</cp:lastModifiedBy>
  <cp:revision>4</cp:revision>
  <dcterms:created xsi:type="dcterms:W3CDTF">2022-10-04T07:31:00Z</dcterms:created>
  <dcterms:modified xsi:type="dcterms:W3CDTF">2022-10-16T03:48:00Z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  <property fmtid="{D5CDD505-2E9C-101B-9397-08002B2CF9AE}" pid="3" name="MTEquationSection">
    <vt:lpwstr>1</vt:lpwstr>
  </property>
  <property fmtid="{D5CDD505-2E9C-101B-9397-08002B2CF9AE}" pid="4" name="MTWinEqns">
    <vt:bool>true</vt:bool>
  </property>
  <property fmtid="{D5CDD505-2E9C-101B-9397-08002B2CF9AE}" pid="5" name="MTEquationNumber2">
    <vt:lpwstr>(#E1)</vt:lpwstr>
  </property>
</Properties>
</file>